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5DE86" w14:textId="51B84F1B" w:rsidR="0003141E" w:rsidRPr="003D24FB" w:rsidRDefault="003D24FB" w:rsidP="0003141E">
      <w:pPr>
        <w:pStyle w:val="Titre1"/>
        <w:rPr>
          <w:rFonts w:ascii="Verdana" w:eastAsia="Tahoma" w:hAnsi="Verdana"/>
          <w:lang w:val="fr-FR"/>
        </w:rPr>
      </w:pPr>
      <w:r w:rsidRPr="003D24FB">
        <w:rPr>
          <w:rFonts w:ascii="Verdana" w:eastAsia="Tahoma" w:hAnsi="Verdana"/>
          <w:lang w:val="fr-FR"/>
        </w:rPr>
        <w:t xml:space="preserve">Une efficacité attestée par des études scientifiques </w:t>
      </w:r>
    </w:p>
    <w:p w14:paraId="71868C33" w14:textId="77777777" w:rsidR="0003141E" w:rsidRPr="003D24FB" w:rsidRDefault="0003141E" w:rsidP="0003141E">
      <w:pPr>
        <w:tabs>
          <w:tab w:val="left" w:pos="8160"/>
        </w:tabs>
        <w:spacing w:after="0" w:line="276" w:lineRule="auto"/>
        <w:jc w:val="both"/>
        <w:rPr>
          <w:rFonts w:ascii="Verdana" w:hAnsi="Verdana" w:cs="Verdana"/>
          <w:b/>
          <w:bCs/>
          <w:sz w:val="21"/>
          <w:szCs w:val="21"/>
          <w:lang w:val="fr-FR"/>
        </w:rPr>
      </w:pPr>
    </w:p>
    <w:p w14:paraId="6BD87082" w14:textId="4AE54CCB" w:rsidR="0003141E" w:rsidRDefault="003D24FB" w:rsidP="0003141E">
      <w:pPr>
        <w:spacing w:after="0" w:line="276" w:lineRule="auto"/>
        <w:jc w:val="both"/>
        <w:rPr>
          <w:rFonts w:ascii="Verdana" w:hAnsi="Verdana" w:cs="Verdana"/>
          <w:b/>
          <w:bCs/>
          <w:sz w:val="21"/>
          <w:szCs w:val="21"/>
          <w:lang w:val="fr-FR"/>
        </w:rPr>
      </w:pPr>
      <w:r w:rsidRPr="003D24FB">
        <w:rPr>
          <w:rFonts w:ascii="Verdana" w:hAnsi="Verdana" w:cs="Verdana"/>
          <w:b/>
          <w:bCs/>
          <w:sz w:val="21"/>
          <w:szCs w:val="21"/>
          <w:lang w:val="fr-FR"/>
        </w:rPr>
        <w:t xml:space="preserve">La thérapie </w:t>
      </w:r>
      <w:proofErr w:type="spellStart"/>
      <w:r w:rsidRPr="003D24FB">
        <w:rPr>
          <w:rFonts w:ascii="Verdana" w:hAnsi="Verdana" w:cs="Verdana"/>
          <w:b/>
          <w:bCs/>
          <w:sz w:val="21"/>
          <w:szCs w:val="21"/>
          <w:lang w:val="fr-FR"/>
        </w:rPr>
        <w:t>craniosacrale</w:t>
      </w:r>
      <w:proofErr w:type="spellEnd"/>
      <w:r w:rsidRPr="003D24FB">
        <w:rPr>
          <w:rFonts w:ascii="Verdana" w:hAnsi="Verdana" w:cs="Verdana"/>
          <w:b/>
          <w:bCs/>
          <w:sz w:val="21"/>
          <w:szCs w:val="21"/>
          <w:lang w:val="fr-FR"/>
        </w:rPr>
        <w:t xml:space="preserve"> aide à soulager les douleurs cervicales chroniques. Ceci est confirmé par une étude scientifique qui a reçu le prix </w:t>
      </w:r>
      <w:proofErr w:type="spellStart"/>
      <w:r w:rsidR="00EF05FF">
        <w:rPr>
          <w:rFonts w:ascii="Verdana" w:hAnsi="Verdana" w:cs="Verdana"/>
          <w:b/>
          <w:bCs/>
          <w:sz w:val="21"/>
          <w:szCs w:val="21"/>
          <w:lang w:val="fr-FR"/>
        </w:rPr>
        <w:t>Holzschuh</w:t>
      </w:r>
      <w:proofErr w:type="spellEnd"/>
      <w:r w:rsidR="00EF05FF">
        <w:rPr>
          <w:rFonts w:ascii="Verdana" w:hAnsi="Verdana" w:cs="Verdana"/>
          <w:b/>
          <w:bCs/>
          <w:sz w:val="21"/>
          <w:szCs w:val="21"/>
          <w:lang w:val="fr-FR"/>
        </w:rPr>
        <w:t xml:space="preserve"> en 2016. La même étude montre en outre que cette thérapie douce peut</w:t>
      </w:r>
      <w:r w:rsidRPr="003D24FB">
        <w:rPr>
          <w:rFonts w:ascii="Verdana" w:hAnsi="Verdana" w:cs="Verdana"/>
          <w:b/>
          <w:bCs/>
          <w:sz w:val="21"/>
          <w:szCs w:val="21"/>
          <w:lang w:val="fr-FR"/>
        </w:rPr>
        <w:t xml:space="preserve"> également rédu</w:t>
      </w:r>
      <w:r w:rsidR="00EF05FF">
        <w:rPr>
          <w:rFonts w:ascii="Verdana" w:hAnsi="Verdana" w:cs="Verdana"/>
          <w:b/>
          <w:bCs/>
          <w:sz w:val="21"/>
          <w:szCs w:val="21"/>
          <w:lang w:val="fr-FR"/>
        </w:rPr>
        <w:t xml:space="preserve">ire </w:t>
      </w:r>
      <w:r w:rsidRPr="003D24FB">
        <w:rPr>
          <w:rFonts w:ascii="Verdana" w:hAnsi="Verdana" w:cs="Verdana"/>
          <w:b/>
          <w:bCs/>
          <w:sz w:val="21"/>
          <w:szCs w:val="21"/>
          <w:lang w:val="fr-FR"/>
        </w:rPr>
        <w:t>l'anxiété des patients.</w:t>
      </w:r>
    </w:p>
    <w:p w14:paraId="55EC5727" w14:textId="77777777" w:rsidR="003D24FB" w:rsidRPr="003D24FB" w:rsidRDefault="003D24FB" w:rsidP="0003141E">
      <w:pPr>
        <w:spacing w:after="0" w:line="276" w:lineRule="auto"/>
        <w:jc w:val="both"/>
        <w:rPr>
          <w:rFonts w:ascii="Verdana" w:hAnsi="Verdana" w:cs="Verdana"/>
          <w:b/>
          <w:bCs/>
          <w:sz w:val="21"/>
          <w:szCs w:val="21"/>
          <w:lang w:val="fr-FR"/>
        </w:rPr>
      </w:pPr>
    </w:p>
    <w:p w14:paraId="537FF795" w14:textId="099B5300" w:rsidR="003D24FB" w:rsidRDefault="00EF05FF" w:rsidP="0003141E">
      <w:pPr>
        <w:spacing w:before="240" w:line="276" w:lineRule="auto"/>
        <w:jc w:val="both"/>
        <w:rPr>
          <w:rFonts w:ascii="Verdana" w:eastAsia="MS Mincho" w:hAnsi="Verdana" w:cs="Arial"/>
          <w:sz w:val="21"/>
          <w:szCs w:val="21"/>
          <w:lang w:val="fr-FR" w:eastAsia="ja-JP"/>
        </w:rPr>
      </w:pPr>
      <w:r>
        <w:rPr>
          <w:rFonts w:ascii="Verdana" w:eastAsia="MS Mincho" w:hAnsi="Verdana" w:cs="Arial"/>
          <w:sz w:val="21"/>
          <w:szCs w:val="21"/>
          <w:lang w:val="fr-FR" w:eastAsia="ja-JP"/>
        </w:rPr>
        <w:t>Les douleurs de la nuque peuvent être particulièrement difficiles à supporter</w:t>
      </w:r>
      <w:r w:rsidR="003D24FB" w:rsidRPr="003D24FB">
        <w:rPr>
          <w:rFonts w:ascii="Verdana" w:eastAsia="MS Mincho" w:hAnsi="Verdana" w:cs="Arial"/>
          <w:sz w:val="21"/>
          <w:szCs w:val="21"/>
          <w:lang w:val="fr-FR" w:eastAsia="ja-JP"/>
        </w:rPr>
        <w:t xml:space="preserve">. Une personne sur deux en </w:t>
      </w:r>
      <w:r>
        <w:rPr>
          <w:rFonts w:ascii="Verdana" w:eastAsia="MS Mincho" w:hAnsi="Verdana" w:cs="Arial"/>
          <w:sz w:val="21"/>
          <w:szCs w:val="21"/>
          <w:lang w:val="fr-FR" w:eastAsia="ja-JP"/>
        </w:rPr>
        <w:t>souffre</w:t>
      </w:r>
      <w:r w:rsidR="003D24FB" w:rsidRPr="003D24FB">
        <w:rPr>
          <w:rFonts w:ascii="Verdana" w:eastAsia="MS Mincho" w:hAnsi="Verdana" w:cs="Arial"/>
          <w:sz w:val="21"/>
          <w:szCs w:val="21"/>
          <w:lang w:val="fr-FR" w:eastAsia="ja-JP"/>
        </w:rPr>
        <w:t xml:space="preserve"> au moins une fois dans sa vie, </w:t>
      </w:r>
      <w:r>
        <w:rPr>
          <w:rFonts w:ascii="Verdana" w:eastAsia="MS Mincho" w:hAnsi="Verdana" w:cs="Arial"/>
          <w:sz w:val="21"/>
          <w:szCs w:val="21"/>
          <w:lang w:val="fr-FR" w:eastAsia="ja-JP"/>
        </w:rPr>
        <w:t>tandis qu’</w:t>
      </w:r>
      <w:r w:rsidR="003D24FB" w:rsidRPr="003D24FB">
        <w:rPr>
          <w:rFonts w:ascii="Verdana" w:eastAsia="MS Mincho" w:hAnsi="Verdana" w:cs="Arial"/>
          <w:sz w:val="21"/>
          <w:szCs w:val="21"/>
          <w:lang w:val="fr-FR" w:eastAsia="ja-JP"/>
        </w:rPr>
        <w:t xml:space="preserve">une personne sur dix </w:t>
      </w:r>
      <w:r>
        <w:rPr>
          <w:rFonts w:ascii="Verdana" w:eastAsia="MS Mincho" w:hAnsi="Verdana" w:cs="Arial"/>
          <w:sz w:val="21"/>
          <w:szCs w:val="21"/>
          <w:lang w:val="fr-FR" w:eastAsia="ja-JP"/>
        </w:rPr>
        <w:t>est victime</w:t>
      </w:r>
      <w:r w:rsidR="003D24FB" w:rsidRPr="003D24FB">
        <w:rPr>
          <w:rFonts w:ascii="Verdana" w:eastAsia="MS Mincho" w:hAnsi="Verdana" w:cs="Arial"/>
          <w:sz w:val="21"/>
          <w:szCs w:val="21"/>
          <w:lang w:val="fr-FR" w:eastAsia="ja-JP"/>
        </w:rPr>
        <w:t xml:space="preserve"> de troubles chroniques. </w:t>
      </w:r>
      <w:r>
        <w:rPr>
          <w:rFonts w:ascii="Verdana" w:eastAsia="MS Mincho" w:hAnsi="Verdana" w:cs="Arial"/>
          <w:sz w:val="21"/>
          <w:szCs w:val="21"/>
          <w:lang w:val="fr-FR" w:eastAsia="ja-JP"/>
        </w:rPr>
        <w:t>Avec de</w:t>
      </w:r>
      <w:r w:rsidR="003D24FB" w:rsidRPr="003D24FB">
        <w:rPr>
          <w:rFonts w:ascii="Verdana" w:eastAsia="MS Mincho" w:hAnsi="Verdana" w:cs="Arial"/>
          <w:sz w:val="21"/>
          <w:szCs w:val="21"/>
          <w:lang w:val="fr-FR" w:eastAsia="ja-JP"/>
        </w:rPr>
        <w:t xml:space="preserve">s conséquences </w:t>
      </w:r>
      <w:r>
        <w:rPr>
          <w:rFonts w:ascii="Verdana" w:eastAsia="MS Mincho" w:hAnsi="Verdana" w:cs="Arial"/>
          <w:sz w:val="21"/>
          <w:szCs w:val="21"/>
          <w:lang w:val="fr-FR" w:eastAsia="ja-JP"/>
        </w:rPr>
        <w:t>souvent catastrophiques, qui peuvent aller de la perte</w:t>
      </w:r>
      <w:r w:rsidR="003D24FB" w:rsidRPr="003D24FB">
        <w:rPr>
          <w:rFonts w:ascii="Verdana" w:eastAsia="MS Mincho" w:hAnsi="Verdana" w:cs="Arial"/>
          <w:sz w:val="21"/>
          <w:szCs w:val="21"/>
          <w:lang w:val="fr-FR" w:eastAsia="ja-JP"/>
        </w:rPr>
        <w:t xml:space="preserve"> d'emploi </w:t>
      </w:r>
      <w:r>
        <w:rPr>
          <w:rFonts w:ascii="Verdana" w:eastAsia="MS Mincho" w:hAnsi="Verdana" w:cs="Arial"/>
          <w:sz w:val="21"/>
          <w:szCs w:val="21"/>
          <w:lang w:val="fr-FR" w:eastAsia="ja-JP"/>
        </w:rPr>
        <w:t>à l’isolement</w:t>
      </w:r>
      <w:r w:rsidR="003D24FB" w:rsidRPr="003D24FB">
        <w:rPr>
          <w:rFonts w:ascii="Verdana" w:eastAsia="MS Mincho" w:hAnsi="Verdana" w:cs="Arial"/>
          <w:sz w:val="21"/>
          <w:szCs w:val="21"/>
          <w:lang w:val="fr-FR" w:eastAsia="ja-JP"/>
        </w:rPr>
        <w:t xml:space="preserve"> social. La thérapie </w:t>
      </w:r>
      <w:proofErr w:type="spellStart"/>
      <w:r w:rsidR="003D24FB" w:rsidRPr="003D24FB">
        <w:rPr>
          <w:rFonts w:ascii="Verdana" w:eastAsia="MS Mincho" w:hAnsi="Verdana" w:cs="Arial"/>
          <w:sz w:val="21"/>
          <w:szCs w:val="21"/>
          <w:lang w:val="fr-FR" w:eastAsia="ja-JP"/>
        </w:rPr>
        <w:t>craniosacrale</w:t>
      </w:r>
      <w:proofErr w:type="spellEnd"/>
      <w:r w:rsidR="003D24FB" w:rsidRPr="003D24FB">
        <w:rPr>
          <w:rFonts w:ascii="Verdana" w:eastAsia="MS Mincho" w:hAnsi="Verdana" w:cs="Arial"/>
          <w:sz w:val="21"/>
          <w:szCs w:val="21"/>
          <w:lang w:val="fr-FR" w:eastAsia="ja-JP"/>
        </w:rPr>
        <w:t xml:space="preserve">, qui consiste à stimuler l'autorégulation du corps par </w:t>
      </w:r>
      <w:r>
        <w:rPr>
          <w:rFonts w:ascii="Verdana" w:eastAsia="MS Mincho" w:hAnsi="Verdana" w:cs="Arial"/>
          <w:sz w:val="21"/>
          <w:szCs w:val="21"/>
          <w:lang w:val="fr-FR" w:eastAsia="ja-JP"/>
        </w:rPr>
        <w:t>des</w:t>
      </w:r>
      <w:r w:rsidR="003D24FB" w:rsidRPr="003D24FB">
        <w:rPr>
          <w:rFonts w:ascii="Verdana" w:eastAsia="MS Mincho" w:hAnsi="Verdana" w:cs="Arial"/>
          <w:sz w:val="21"/>
          <w:szCs w:val="21"/>
          <w:lang w:val="fr-FR" w:eastAsia="ja-JP"/>
        </w:rPr>
        <w:t xml:space="preserve"> impulsions manuelles</w:t>
      </w:r>
      <w:r>
        <w:rPr>
          <w:rFonts w:ascii="Verdana" w:eastAsia="MS Mincho" w:hAnsi="Verdana" w:cs="Arial"/>
          <w:sz w:val="21"/>
          <w:szCs w:val="21"/>
          <w:lang w:val="fr-FR" w:eastAsia="ja-JP"/>
        </w:rPr>
        <w:t xml:space="preserve"> fines</w:t>
      </w:r>
      <w:r w:rsidR="003D24FB" w:rsidRPr="003D24FB">
        <w:rPr>
          <w:rFonts w:ascii="Verdana" w:eastAsia="MS Mincho" w:hAnsi="Verdana" w:cs="Arial"/>
          <w:sz w:val="21"/>
          <w:szCs w:val="21"/>
          <w:lang w:val="fr-FR" w:eastAsia="ja-JP"/>
        </w:rPr>
        <w:t xml:space="preserve"> </w:t>
      </w:r>
      <w:r>
        <w:rPr>
          <w:rFonts w:ascii="Verdana" w:eastAsia="MS Mincho" w:hAnsi="Verdana" w:cs="Arial"/>
          <w:sz w:val="21"/>
          <w:szCs w:val="21"/>
          <w:lang w:val="fr-FR" w:eastAsia="ja-JP"/>
        </w:rPr>
        <w:t>dans le cadre d’un</w:t>
      </w:r>
      <w:r w:rsidR="003D24FB" w:rsidRPr="003D24FB">
        <w:rPr>
          <w:rFonts w:ascii="Verdana" w:eastAsia="MS Mincho" w:hAnsi="Verdana" w:cs="Arial"/>
          <w:sz w:val="21"/>
          <w:szCs w:val="21"/>
          <w:lang w:val="fr-FR" w:eastAsia="ja-JP"/>
        </w:rPr>
        <w:t xml:space="preserve"> accompagnement </w:t>
      </w:r>
      <w:r>
        <w:rPr>
          <w:rFonts w:ascii="Verdana" w:eastAsia="MS Mincho" w:hAnsi="Verdana" w:cs="Arial"/>
          <w:sz w:val="21"/>
          <w:szCs w:val="21"/>
          <w:lang w:val="fr-FR" w:eastAsia="ja-JP"/>
        </w:rPr>
        <w:t>attentif</w:t>
      </w:r>
      <w:r w:rsidR="003D24FB" w:rsidRPr="003D24FB">
        <w:rPr>
          <w:rFonts w:ascii="Verdana" w:eastAsia="MS Mincho" w:hAnsi="Verdana" w:cs="Arial"/>
          <w:sz w:val="21"/>
          <w:szCs w:val="21"/>
          <w:lang w:val="fr-FR" w:eastAsia="ja-JP"/>
        </w:rPr>
        <w:t xml:space="preserve">, peut ici soulager sensiblement la douleur. </w:t>
      </w:r>
      <w:r>
        <w:rPr>
          <w:rFonts w:ascii="Verdana" w:eastAsia="MS Mincho" w:hAnsi="Verdana" w:cs="Arial"/>
          <w:sz w:val="21"/>
          <w:szCs w:val="21"/>
          <w:lang w:val="fr-FR" w:eastAsia="ja-JP"/>
        </w:rPr>
        <w:t xml:space="preserve">Une efficacité qui est désormais </w:t>
      </w:r>
      <w:r w:rsidR="003D24FB" w:rsidRPr="003D24FB">
        <w:rPr>
          <w:rFonts w:ascii="Verdana" w:eastAsia="MS Mincho" w:hAnsi="Verdana" w:cs="Arial"/>
          <w:sz w:val="21"/>
          <w:szCs w:val="21"/>
          <w:lang w:val="fr-FR" w:eastAsia="ja-JP"/>
        </w:rPr>
        <w:t>scientifiquement prouvé</w:t>
      </w:r>
      <w:r>
        <w:rPr>
          <w:rFonts w:ascii="Verdana" w:eastAsia="MS Mincho" w:hAnsi="Verdana" w:cs="Arial"/>
          <w:sz w:val="21"/>
          <w:szCs w:val="21"/>
          <w:lang w:val="fr-FR" w:eastAsia="ja-JP"/>
        </w:rPr>
        <w:t>e</w:t>
      </w:r>
      <w:r w:rsidR="003D24FB" w:rsidRPr="003D24FB">
        <w:rPr>
          <w:rFonts w:ascii="Verdana" w:eastAsia="MS Mincho" w:hAnsi="Verdana" w:cs="Arial"/>
          <w:sz w:val="21"/>
          <w:szCs w:val="21"/>
          <w:lang w:val="fr-FR" w:eastAsia="ja-JP"/>
        </w:rPr>
        <w:t xml:space="preserve"> dans une étude. </w:t>
      </w:r>
    </w:p>
    <w:p w14:paraId="4E9E1A5C" w14:textId="31A89023" w:rsidR="0003141E" w:rsidRPr="003D24FB" w:rsidRDefault="003D24FB" w:rsidP="0003141E">
      <w:pPr>
        <w:spacing w:before="240" w:line="276" w:lineRule="auto"/>
        <w:jc w:val="both"/>
        <w:rPr>
          <w:rFonts w:ascii="Verdana" w:eastAsia="Tahoma" w:hAnsi="Verdana"/>
          <w:b/>
          <w:sz w:val="21"/>
          <w:szCs w:val="21"/>
          <w:lang w:val="fr-FR"/>
        </w:rPr>
      </w:pPr>
      <w:r w:rsidRPr="003D24FB">
        <w:rPr>
          <w:rFonts w:ascii="Verdana" w:eastAsia="MS Mincho" w:hAnsi="Verdana" w:cs="Arial"/>
          <w:b/>
          <w:sz w:val="21"/>
          <w:szCs w:val="21"/>
          <w:lang w:val="fr-FR" w:eastAsia="ja-JP"/>
        </w:rPr>
        <w:t>L’étude de</w:t>
      </w:r>
      <w:r>
        <w:rPr>
          <w:rFonts w:ascii="Verdana" w:eastAsia="MS Mincho" w:hAnsi="Verdana" w:cs="Arial"/>
          <w:sz w:val="21"/>
          <w:szCs w:val="21"/>
          <w:lang w:val="fr-FR" w:eastAsia="ja-JP"/>
        </w:rPr>
        <w:t xml:space="preserve"> </w:t>
      </w:r>
      <w:r>
        <w:rPr>
          <w:rFonts w:ascii="Verdana" w:eastAsia="MS Mincho" w:hAnsi="Verdana" w:cs="Arial"/>
          <w:b/>
          <w:sz w:val="21"/>
          <w:szCs w:val="21"/>
          <w:lang w:val="fr-FR" w:eastAsia="ja-JP"/>
        </w:rPr>
        <w:t>Haller remplit les exigences scientifiques les plus élevées</w:t>
      </w:r>
    </w:p>
    <w:p w14:paraId="66E04FC2" w14:textId="1210A36E" w:rsidR="003D24FB" w:rsidRDefault="003D24FB" w:rsidP="0003141E">
      <w:pPr>
        <w:pStyle w:val="p1"/>
        <w:spacing w:line="276" w:lineRule="auto"/>
        <w:jc w:val="both"/>
        <w:rPr>
          <w:rFonts w:ascii="Verdana" w:eastAsia="MS Mincho" w:hAnsi="Verdana" w:cs="Arial"/>
          <w:sz w:val="21"/>
          <w:szCs w:val="21"/>
          <w:lang w:val="fr-FR" w:eastAsia="ja-JP"/>
        </w:rPr>
      </w:pPr>
      <w:proofErr w:type="spellStart"/>
      <w:r w:rsidRPr="003D24FB">
        <w:rPr>
          <w:rFonts w:ascii="Verdana" w:eastAsia="MS Mincho" w:hAnsi="Verdana" w:cs="Arial"/>
          <w:sz w:val="21"/>
          <w:szCs w:val="21"/>
          <w:lang w:val="fr-FR" w:eastAsia="ja-JP"/>
        </w:rPr>
        <w:t>Heidemarie</w:t>
      </w:r>
      <w:proofErr w:type="spellEnd"/>
      <w:r w:rsidRPr="003D24FB">
        <w:rPr>
          <w:rFonts w:ascii="Verdana" w:eastAsia="MS Mincho" w:hAnsi="Verdana" w:cs="Arial"/>
          <w:sz w:val="21"/>
          <w:szCs w:val="21"/>
          <w:lang w:val="fr-FR" w:eastAsia="ja-JP"/>
        </w:rPr>
        <w:t xml:space="preserve"> Haller et une équipe de chercheurs de l'université de Duisburg-Essen ont </w:t>
      </w:r>
      <w:r w:rsidR="00EF05FF">
        <w:rPr>
          <w:rFonts w:ascii="Verdana" w:eastAsia="MS Mincho" w:hAnsi="Verdana" w:cs="Arial"/>
          <w:sz w:val="21"/>
          <w:szCs w:val="21"/>
          <w:lang w:val="fr-FR" w:eastAsia="ja-JP"/>
        </w:rPr>
        <w:t>montré dans une étude datant de</w:t>
      </w:r>
      <w:r w:rsidRPr="003D24FB">
        <w:rPr>
          <w:rFonts w:ascii="Verdana" w:eastAsia="MS Mincho" w:hAnsi="Verdana" w:cs="Arial"/>
          <w:sz w:val="21"/>
          <w:szCs w:val="21"/>
          <w:lang w:val="fr-FR" w:eastAsia="ja-JP"/>
        </w:rPr>
        <w:t xml:space="preserve"> 2016 que la thérapie </w:t>
      </w:r>
      <w:proofErr w:type="spellStart"/>
      <w:r w:rsidRPr="003D24FB">
        <w:rPr>
          <w:rFonts w:ascii="Verdana" w:eastAsia="MS Mincho" w:hAnsi="Verdana" w:cs="Arial"/>
          <w:sz w:val="21"/>
          <w:szCs w:val="21"/>
          <w:lang w:val="fr-FR" w:eastAsia="ja-JP"/>
        </w:rPr>
        <w:t>craniosacrale</w:t>
      </w:r>
      <w:proofErr w:type="spellEnd"/>
      <w:r w:rsidRPr="003D24FB">
        <w:rPr>
          <w:rFonts w:ascii="Verdana" w:eastAsia="MS Mincho" w:hAnsi="Verdana" w:cs="Arial"/>
          <w:sz w:val="21"/>
          <w:szCs w:val="21"/>
          <w:lang w:val="fr-FR" w:eastAsia="ja-JP"/>
        </w:rPr>
        <w:t xml:space="preserve"> peut réduire de manière significative l'intensité des douleurs chroniques non spécifiques </w:t>
      </w:r>
      <w:r w:rsidR="00487A2A">
        <w:rPr>
          <w:rFonts w:ascii="Verdana" w:eastAsia="MS Mincho" w:hAnsi="Verdana" w:cs="Arial"/>
          <w:sz w:val="21"/>
          <w:szCs w:val="21"/>
          <w:lang w:val="fr-FR" w:eastAsia="ja-JP"/>
        </w:rPr>
        <w:t>de la nuque</w:t>
      </w:r>
      <w:r w:rsidRPr="003D24FB">
        <w:rPr>
          <w:rFonts w:ascii="Verdana" w:eastAsia="MS Mincho" w:hAnsi="Verdana" w:cs="Arial"/>
          <w:sz w:val="21"/>
          <w:szCs w:val="21"/>
          <w:lang w:val="fr-FR" w:eastAsia="ja-JP"/>
        </w:rPr>
        <w:t xml:space="preserve">. Ils ont également pu prouver une réduction significative des limitations fonctionnelles. Des intervalles plus longs sans douleur, moins de maux de tête, moins de vertiges, un meilleur sommeil </w:t>
      </w:r>
      <w:r w:rsidR="00487A2A">
        <w:rPr>
          <w:rFonts w:ascii="Verdana" w:eastAsia="MS Mincho" w:hAnsi="Verdana" w:cs="Arial"/>
          <w:sz w:val="21"/>
          <w:szCs w:val="21"/>
          <w:lang w:val="fr-FR" w:eastAsia="ja-JP"/>
        </w:rPr>
        <w:t>–</w:t>
      </w:r>
      <w:r w:rsidRPr="003D24FB">
        <w:rPr>
          <w:rFonts w:ascii="Verdana" w:eastAsia="MS Mincho" w:hAnsi="Verdana" w:cs="Arial"/>
          <w:sz w:val="21"/>
          <w:szCs w:val="21"/>
          <w:lang w:val="fr-FR" w:eastAsia="ja-JP"/>
        </w:rPr>
        <w:t xml:space="preserve"> </w:t>
      </w:r>
      <w:r w:rsidR="00487A2A">
        <w:rPr>
          <w:rFonts w:ascii="Verdana" w:eastAsia="MS Mincho" w:hAnsi="Verdana" w:cs="Arial"/>
          <w:sz w:val="21"/>
          <w:szCs w:val="21"/>
          <w:lang w:val="fr-FR" w:eastAsia="ja-JP"/>
        </w:rPr>
        <w:t>tels sont les</w:t>
      </w:r>
      <w:r w:rsidRPr="003D24FB">
        <w:rPr>
          <w:rFonts w:ascii="Verdana" w:eastAsia="MS Mincho" w:hAnsi="Verdana" w:cs="Arial"/>
          <w:sz w:val="21"/>
          <w:szCs w:val="21"/>
          <w:lang w:val="fr-FR" w:eastAsia="ja-JP"/>
        </w:rPr>
        <w:t xml:space="preserve"> résultats</w:t>
      </w:r>
      <w:r w:rsidR="00487A2A">
        <w:rPr>
          <w:rFonts w:ascii="Verdana" w:eastAsia="MS Mincho" w:hAnsi="Verdana" w:cs="Arial"/>
          <w:sz w:val="21"/>
          <w:szCs w:val="21"/>
          <w:lang w:val="fr-FR" w:eastAsia="ja-JP"/>
        </w:rPr>
        <w:t xml:space="preserve"> constatés</w:t>
      </w:r>
      <w:r w:rsidRPr="003D24FB">
        <w:rPr>
          <w:rFonts w:ascii="Verdana" w:eastAsia="MS Mincho" w:hAnsi="Verdana" w:cs="Arial"/>
          <w:sz w:val="21"/>
          <w:szCs w:val="21"/>
          <w:lang w:val="fr-FR" w:eastAsia="ja-JP"/>
        </w:rPr>
        <w:t xml:space="preserve">. L'étude, qui répond aux normes scientifiques les plus élevées, </w:t>
      </w:r>
      <w:r w:rsidR="00487A2A">
        <w:rPr>
          <w:rFonts w:ascii="Verdana" w:eastAsia="MS Mincho" w:hAnsi="Verdana" w:cs="Arial"/>
          <w:sz w:val="21"/>
          <w:szCs w:val="21"/>
          <w:lang w:val="fr-FR" w:eastAsia="ja-JP"/>
        </w:rPr>
        <w:t xml:space="preserve">étonne </w:t>
      </w:r>
      <w:r w:rsidRPr="003D24FB">
        <w:rPr>
          <w:rFonts w:ascii="Verdana" w:eastAsia="MS Mincho" w:hAnsi="Verdana" w:cs="Arial"/>
          <w:sz w:val="21"/>
          <w:szCs w:val="21"/>
          <w:lang w:val="fr-FR" w:eastAsia="ja-JP"/>
        </w:rPr>
        <w:t xml:space="preserve">également par </w:t>
      </w:r>
      <w:r w:rsidR="00487A2A">
        <w:rPr>
          <w:rFonts w:ascii="Verdana" w:eastAsia="MS Mincho" w:hAnsi="Verdana" w:cs="Arial"/>
          <w:sz w:val="21"/>
          <w:szCs w:val="21"/>
          <w:lang w:val="fr-FR" w:eastAsia="ja-JP"/>
        </w:rPr>
        <w:t xml:space="preserve">le fait qu’elle tend à prouver </w:t>
      </w:r>
      <w:r w:rsidRPr="003D24FB">
        <w:rPr>
          <w:rFonts w:ascii="Verdana" w:eastAsia="MS Mincho" w:hAnsi="Verdana" w:cs="Arial"/>
          <w:sz w:val="21"/>
          <w:szCs w:val="21"/>
          <w:lang w:val="fr-FR" w:eastAsia="ja-JP"/>
        </w:rPr>
        <w:t xml:space="preserve">que l'anxiété des clients pourrait également être réduite de manière significative. </w:t>
      </w:r>
    </w:p>
    <w:p w14:paraId="232FE6DB" w14:textId="151CA057" w:rsidR="003D24FB" w:rsidRDefault="003D24FB" w:rsidP="0003141E">
      <w:pPr>
        <w:spacing w:before="240" w:line="276" w:lineRule="auto"/>
        <w:jc w:val="both"/>
        <w:rPr>
          <w:rFonts w:ascii="Verdana" w:eastAsia="MS Mincho" w:hAnsi="Verdana" w:cs="Arial"/>
          <w:sz w:val="21"/>
          <w:szCs w:val="21"/>
          <w:lang w:val="fr-FR" w:eastAsia="ja-JP"/>
        </w:rPr>
      </w:pPr>
      <w:r w:rsidRPr="003D24FB">
        <w:rPr>
          <w:rFonts w:ascii="Verdana" w:eastAsia="MS Mincho" w:hAnsi="Verdana" w:cs="Arial"/>
          <w:sz w:val="21"/>
          <w:szCs w:val="21"/>
          <w:lang w:val="fr-FR" w:eastAsia="ja-JP"/>
        </w:rPr>
        <w:t xml:space="preserve">Une amélioration cliniquement pertinente de la qualité de vie physique et de </w:t>
      </w:r>
      <w:r w:rsidR="0027146F">
        <w:rPr>
          <w:rFonts w:ascii="Verdana" w:eastAsia="MS Mincho" w:hAnsi="Verdana" w:cs="Arial"/>
          <w:sz w:val="21"/>
          <w:szCs w:val="21"/>
          <w:lang w:val="fr-FR" w:eastAsia="ja-JP"/>
        </w:rPr>
        <w:t>l’état global</w:t>
      </w:r>
      <w:r w:rsidRPr="003D24FB">
        <w:rPr>
          <w:rFonts w:ascii="Verdana" w:eastAsia="MS Mincho" w:hAnsi="Verdana" w:cs="Arial"/>
          <w:sz w:val="21"/>
          <w:szCs w:val="21"/>
          <w:lang w:val="fr-FR" w:eastAsia="ja-JP"/>
        </w:rPr>
        <w:t xml:space="preserve"> a également été observée. Les résultats ont été une posture plus droite et une conscience </w:t>
      </w:r>
      <w:r w:rsidR="0027146F">
        <w:rPr>
          <w:rFonts w:ascii="Verdana" w:eastAsia="MS Mincho" w:hAnsi="Verdana" w:cs="Arial"/>
          <w:sz w:val="21"/>
          <w:szCs w:val="21"/>
          <w:lang w:val="fr-FR" w:eastAsia="ja-JP"/>
        </w:rPr>
        <w:t>du corps</w:t>
      </w:r>
      <w:r w:rsidRPr="003D24FB">
        <w:rPr>
          <w:rFonts w:ascii="Verdana" w:eastAsia="MS Mincho" w:hAnsi="Verdana" w:cs="Arial"/>
          <w:sz w:val="21"/>
          <w:szCs w:val="21"/>
          <w:lang w:val="fr-FR" w:eastAsia="ja-JP"/>
        </w:rPr>
        <w:t xml:space="preserve"> accrue, des processus de résolution des problèmes émotionnels, des sentiments de bonheur, de paix et de confiance, une meilleure compréhension du contexte de la maladie et un sentiment accru d'auto-efficacité. La régulation végétative et les processus d'apprentissage ont également entraîné des changements positifs sur les plans perceptif, émotionnel, cognitif et comportemental, qui ont </w:t>
      </w:r>
      <w:r w:rsidR="0027146F">
        <w:rPr>
          <w:rFonts w:ascii="Verdana" w:eastAsia="MS Mincho" w:hAnsi="Verdana" w:cs="Arial"/>
          <w:sz w:val="21"/>
          <w:szCs w:val="21"/>
          <w:lang w:val="fr-FR" w:eastAsia="ja-JP"/>
        </w:rPr>
        <w:t>à leur tour</w:t>
      </w:r>
      <w:r w:rsidRPr="003D24FB">
        <w:rPr>
          <w:rFonts w:ascii="Verdana" w:eastAsia="MS Mincho" w:hAnsi="Verdana" w:cs="Arial"/>
          <w:sz w:val="21"/>
          <w:szCs w:val="21"/>
          <w:lang w:val="fr-FR" w:eastAsia="ja-JP"/>
        </w:rPr>
        <w:t xml:space="preserve"> un impact sur les dimensions socio-économiques. L'étude, qui a reçu le prix de la recherche de la Fondation </w:t>
      </w:r>
      <w:proofErr w:type="spellStart"/>
      <w:r w:rsidRPr="003D24FB">
        <w:rPr>
          <w:rFonts w:ascii="Verdana" w:eastAsia="MS Mincho" w:hAnsi="Verdana" w:cs="Arial"/>
          <w:sz w:val="21"/>
          <w:szCs w:val="21"/>
          <w:lang w:val="fr-FR" w:eastAsia="ja-JP"/>
        </w:rPr>
        <w:t>Holzschuh</w:t>
      </w:r>
      <w:proofErr w:type="spellEnd"/>
      <w:r w:rsidRPr="003D24FB">
        <w:rPr>
          <w:rFonts w:ascii="Verdana" w:eastAsia="MS Mincho" w:hAnsi="Verdana" w:cs="Arial"/>
          <w:sz w:val="21"/>
          <w:szCs w:val="21"/>
          <w:lang w:val="fr-FR" w:eastAsia="ja-JP"/>
        </w:rPr>
        <w:t xml:space="preserve">, a été menée auprès de 54 clients qui </w:t>
      </w:r>
      <w:r w:rsidR="0027146F">
        <w:rPr>
          <w:rFonts w:ascii="Verdana" w:eastAsia="MS Mincho" w:hAnsi="Verdana" w:cs="Arial"/>
          <w:sz w:val="21"/>
          <w:szCs w:val="21"/>
          <w:lang w:val="fr-FR" w:eastAsia="ja-JP"/>
        </w:rPr>
        <w:t>ont souffert</w:t>
      </w:r>
      <w:r w:rsidRPr="003D24FB">
        <w:rPr>
          <w:rFonts w:ascii="Verdana" w:eastAsia="MS Mincho" w:hAnsi="Verdana" w:cs="Arial"/>
          <w:sz w:val="21"/>
          <w:szCs w:val="21"/>
          <w:lang w:val="fr-FR" w:eastAsia="ja-JP"/>
        </w:rPr>
        <w:t xml:space="preserve"> de douleurs cervicales pendant plus de neuf ans en moyenne. La moitié des clients ont reçu huit traitements </w:t>
      </w:r>
      <w:r w:rsidR="0027146F">
        <w:rPr>
          <w:rFonts w:ascii="Verdana" w:eastAsia="MS Mincho" w:hAnsi="Verdana" w:cs="Arial"/>
          <w:sz w:val="21"/>
          <w:szCs w:val="21"/>
          <w:lang w:val="fr-FR" w:eastAsia="ja-JP"/>
        </w:rPr>
        <w:t xml:space="preserve">de thérapie </w:t>
      </w:r>
      <w:proofErr w:type="spellStart"/>
      <w:r w:rsidR="0027146F">
        <w:rPr>
          <w:rFonts w:ascii="Verdana" w:eastAsia="MS Mincho" w:hAnsi="Verdana" w:cs="Arial"/>
          <w:sz w:val="21"/>
          <w:szCs w:val="21"/>
          <w:lang w:val="fr-FR" w:eastAsia="ja-JP"/>
        </w:rPr>
        <w:t>craniosacrale</w:t>
      </w:r>
      <w:proofErr w:type="spellEnd"/>
      <w:r w:rsidRPr="003D24FB">
        <w:rPr>
          <w:rFonts w:ascii="Verdana" w:eastAsia="MS Mincho" w:hAnsi="Verdana" w:cs="Arial"/>
          <w:sz w:val="21"/>
          <w:szCs w:val="21"/>
          <w:lang w:val="fr-FR" w:eastAsia="ja-JP"/>
        </w:rPr>
        <w:t xml:space="preserve"> de 45 minutes par semaine, l'autre moitié a reçu un placebo. </w:t>
      </w:r>
    </w:p>
    <w:p w14:paraId="0482502B" w14:textId="373C4804" w:rsidR="0003141E" w:rsidRPr="003D24FB" w:rsidRDefault="003D24FB" w:rsidP="0003141E">
      <w:pPr>
        <w:spacing w:before="240" w:line="276" w:lineRule="auto"/>
        <w:jc w:val="both"/>
        <w:rPr>
          <w:rFonts w:ascii="Verdana" w:eastAsia="MS Mincho" w:hAnsi="Verdana" w:cs="Arial"/>
          <w:b/>
          <w:sz w:val="21"/>
          <w:szCs w:val="21"/>
          <w:lang w:val="fr-FR" w:eastAsia="ja-JP"/>
        </w:rPr>
      </w:pPr>
      <w:r>
        <w:rPr>
          <w:rFonts w:ascii="Verdana" w:eastAsia="MS Mincho" w:hAnsi="Verdana" w:cs="Arial"/>
          <w:b/>
          <w:sz w:val="21"/>
          <w:szCs w:val="21"/>
          <w:lang w:val="fr-FR" w:eastAsia="ja-JP"/>
        </w:rPr>
        <w:t>Autres études sur l’efficacité en cas de</w:t>
      </w:r>
      <w:r w:rsidR="0003141E" w:rsidRPr="003D24FB">
        <w:rPr>
          <w:rFonts w:ascii="Verdana" w:eastAsia="MS Mincho" w:hAnsi="Verdana" w:cs="Arial"/>
          <w:b/>
          <w:sz w:val="21"/>
          <w:szCs w:val="21"/>
          <w:lang w:val="fr-FR" w:eastAsia="ja-JP"/>
        </w:rPr>
        <w:t xml:space="preserve"> </w:t>
      </w:r>
      <w:r>
        <w:rPr>
          <w:rFonts w:ascii="Verdana" w:eastAsia="MS Mincho" w:hAnsi="Verdana" w:cs="Arial"/>
          <w:b/>
          <w:sz w:val="21"/>
          <w:szCs w:val="21"/>
          <w:lang w:val="fr-FR" w:eastAsia="ja-JP"/>
        </w:rPr>
        <w:t>TDAH</w:t>
      </w:r>
      <w:r w:rsidR="0003141E" w:rsidRPr="003D24FB">
        <w:rPr>
          <w:rFonts w:ascii="Verdana" w:eastAsia="MS Mincho" w:hAnsi="Verdana" w:cs="Arial"/>
          <w:b/>
          <w:sz w:val="21"/>
          <w:szCs w:val="21"/>
          <w:lang w:val="fr-FR" w:eastAsia="ja-JP"/>
        </w:rPr>
        <w:t xml:space="preserve">, </w:t>
      </w:r>
      <w:r>
        <w:rPr>
          <w:rFonts w:ascii="Verdana" w:eastAsia="MS Mincho" w:hAnsi="Verdana" w:cs="Arial"/>
          <w:b/>
          <w:sz w:val="21"/>
          <w:szCs w:val="21"/>
          <w:lang w:val="fr-FR" w:eastAsia="ja-JP"/>
        </w:rPr>
        <w:t xml:space="preserve">migraines et troubles du sommeil </w:t>
      </w:r>
    </w:p>
    <w:p w14:paraId="37095B95" w14:textId="21E1E52F" w:rsidR="0003141E" w:rsidRDefault="003D24FB" w:rsidP="0003141E">
      <w:pPr>
        <w:spacing w:after="0" w:line="276" w:lineRule="auto"/>
        <w:jc w:val="both"/>
        <w:rPr>
          <w:rFonts w:ascii="Verdana" w:eastAsia="MS Mincho" w:hAnsi="Verdana" w:cs="Arial"/>
          <w:color w:val="000000" w:themeColor="text1"/>
          <w:sz w:val="21"/>
          <w:szCs w:val="21"/>
          <w:lang w:val="fr-FR" w:eastAsia="ja-JP"/>
        </w:rPr>
      </w:pPr>
      <w:r w:rsidRPr="003D24FB">
        <w:rPr>
          <w:rFonts w:ascii="Verdana" w:eastAsia="MS Mincho" w:hAnsi="Verdana" w:cs="Arial"/>
          <w:color w:val="000000" w:themeColor="text1"/>
          <w:sz w:val="21"/>
          <w:szCs w:val="21"/>
          <w:lang w:val="fr-FR" w:eastAsia="ja-JP"/>
        </w:rPr>
        <w:t xml:space="preserve">Outre l'étude Haller, un nombre croissant </w:t>
      </w:r>
      <w:r w:rsidR="00EF05FF">
        <w:rPr>
          <w:rFonts w:ascii="Verdana" w:eastAsia="MS Mincho" w:hAnsi="Verdana" w:cs="Arial"/>
          <w:color w:val="000000" w:themeColor="text1"/>
          <w:sz w:val="21"/>
          <w:szCs w:val="21"/>
          <w:lang w:val="fr-FR" w:eastAsia="ja-JP"/>
        </w:rPr>
        <w:t>de travaux</w:t>
      </w:r>
      <w:r w:rsidRPr="003D24FB">
        <w:rPr>
          <w:rFonts w:ascii="Verdana" w:eastAsia="MS Mincho" w:hAnsi="Verdana" w:cs="Arial"/>
          <w:color w:val="000000" w:themeColor="text1"/>
          <w:sz w:val="21"/>
          <w:szCs w:val="21"/>
          <w:lang w:val="fr-FR" w:eastAsia="ja-JP"/>
        </w:rPr>
        <w:t xml:space="preserve"> sur l'efficacité de la thérapie </w:t>
      </w:r>
      <w:proofErr w:type="spellStart"/>
      <w:r w:rsidRPr="003D24FB">
        <w:rPr>
          <w:rFonts w:ascii="Verdana" w:eastAsia="MS Mincho" w:hAnsi="Verdana" w:cs="Arial"/>
          <w:color w:val="000000" w:themeColor="text1"/>
          <w:sz w:val="21"/>
          <w:szCs w:val="21"/>
          <w:lang w:val="fr-FR" w:eastAsia="ja-JP"/>
        </w:rPr>
        <w:t>craniosa</w:t>
      </w:r>
      <w:r w:rsidR="00EF05FF">
        <w:rPr>
          <w:rFonts w:ascii="Verdana" w:eastAsia="MS Mincho" w:hAnsi="Verdana" w:cs="Arial"/>
          <w:color w:val="000000" w:themeColor="text1"/>
          <w:sz w:val="21"/>
          <w:szCs w:val="21"/>
          <w:lang w:val="fr-FR" w:eastAsia="ja-JP"/>
        </w:rPr>
        <w:t>crale</w:t>
      </w:r>
      <w:proofErr w:type="spellEnd"/>
      <w:r w:rsidR="00EF05FF">
        <w:rPr>
          <w:rFonts w:ascii="Verdana" w:eastAsia="MS Mincho" w:hAnsi="Verdana" w:cs="Arial"/>
          <w:color w:val="000000" w:themeColor="text1"/>
          <w:sz w:val="21"/>
          <w:szCs w:val="21"/>
          <w:lang w:val="fr-FR" w:eastAsia="ja-JP"/>
        </w:rPr>
        <w:t xml:space="preserve"> ont été publié</w:t>
      </w:r>
      <w:r w:rsidRPr="003D24FB">
        <w:rPr>
          <w:rFonts w:ascii="Verdana" w:eastAsia="MS Mincho" w:hAnsi="Verdana" w:cs="Arial"/>
          <w:color w:val="000000" w:themeColor="text1"/>
          <w:sz w:val="21"/>
          <w:szCs w:val="21"/>
          <w:lang w:val="fr-FR" w:eastAsia="ja-JP"/>
        </w:rPr>
        <w:t xml:space="preserve">s ces dernières années. </w:t>
      </w:r>
      <w:r w:rsidR="00EF05FF">
        <w:rPr>
          <w:rFonts w:ascii="Verdana" w:eastAsia="MS Mincho" w:hAnsi="Verdana" w:cs="Arial"/>
          <w:color w:val="000000" w:themeColor="text1"/>
          <w:sz w:val="21"/>
          <w:szCs w:val="21"/>
          <w:lang w:val="fr-FR" w:eastAsia="ja-JP"/>
        </w:rPr>
        <w:t>On mentionnera à titre d’exemple</w:t>
      </w:r>
      <w:r w:rsidRPr="003D24FB">
        <w:rPr>
          <w:rFonts w:ascii="Verdana" w:eastAsia="MS Mincho" w:hAnsi="Verdana" w:cs="Arial"/>
          <w:color w:val="000000" w:themeColor="text1"/>
          <w:sz w:val="21"/>
          <w:szCs w:val="21"/>
          <w:lang w:val="fr-FR" w:eastAsia="ja-JP"/>
        </w:rPr>
        <w:t xml:space="preserve"> une </w:t>
      </w:r>
      <w:r w:rsidRPr="003D24FB">
        <w:rPr>
          <w:rFonts w:ascii="Verdana" w:eastAsia="MS Mincho" w:hAnsi="Verdana" w:cs="Arial"/>
          <w:color w:val="000000" w:themeColor="text1"/>
          <w:sz w:val="21"/>
          <w:szCs w:val="21"/>
          <w:lang w:val="fr-FR" w:eastAsia="ja-JP"/>
        </w:rPr>
        <w:lastRenderedPageBreak/>
        <w:t xml:space="preserve">étude de 2013, qui a montré que la thérapie </w:t>
      </w:r>
      <w:proofErr w:type="spellStart"/>
      <w:r w:rsidRPr="003D24FB">
        <w:rPr>
          <w:rFonts w:ascii="Verdana" w:eastAsia="MS Mincho" w:hAnsi="Verdana" w:cs="Arial"/>
          <w:color w:val="000000" w:themeColor="text1"/>
          <w:sz w:val="21"/>
          <w:szCs w:val="21"/>
          <w:lang w:val="fr-FR" w:eastAsia="ja-JP"/>
        </w:rPr>
        <w:t>craniosacrale</w:t>
      </w:r>
      <w:proofErr w:type="spellEnd"/>
      <w:r w:rsidR="00EF05FF">
        <w:rPr>
          <w:rFonts w:ascii="Verdana" w:eastAsia="MS Mincho" w:hAnsi="Verdana" w:cs="Arial"/>
          <w:color w:val="000000" w:themeColor="text1"/>
          <w:sz w:val="21"/>
          <w:szCs w:val="21"/>
          <w:lang w:val="fr-FR" w:eastAsia="ja-JP"/>
        </w:rPr>
        <w:t xml:space="preserve"> pouvait</w:t>
      </w:r>
      <w:r w:rsidRPr="003D24FB">
        <w:rPr>
          <w:rFonts w:ascii="Verdana" w:eastAsia="MS Mincho" w:hAnsi="Verdana" w:cs="Arial"/>
          <w:color w:val="000000" w:themeColor="text1"/>
          <w:sz w:val="21"/>
          <w:szCs w:val="21"/>
          <w:lang w:val="fr-FR" w:eastAsia="ja-JP"/>
        </w:rPr>
        <w:t>, en</w:t>
      </w:r>
      <w:r w:rsidR="00EF05FF">
        <w:rPr>
          <w:rFonts w:ascii="Verdana" w:eastAsia="MS Mincho" w:hAnsi="Verdana" w:cs="Arial"/>
          <w:color w:val="000000" w:themeColor="text1"/>
          <w:sz w:val="21"/>
          <w:szCs w:val="21"/>
          <w:lang w:val="fr-FR" w:eastAsia="ja-JP"/>
        </w:rPr>
        <w:t xml:space="preserve"> complément à un traitement conventionnel, </w:t>
      </w:r>
      <w:r w:rsidRPr="003D24FB">
        <w:rPr>
          <w:rFonts w:ascii="Verdana" w:eastAsia="MS Mincho" w:hAnsi="Verdana" w:cs="Arial"/>
          <w:color w:val="000000" w:themeColor="text1"/>
          <w:sz w:val="21"/>
          <w:szCs w:val="21"/>
          <w:lang w:val="fr-FR" w:eastAsia="ja-JP"/>
        </w:rPr>
        <w:t xml:space="preserve">réduire de manière significative </w:t>
      </w:r>
      <w:r w:rsidR="00EF05FF">
        <w:rPr>
          <w:rFonts w:ascii="Verdana" w:eastAsia="MS Mincho" w:hAnsi="Verdana" w:cs="Arial"/>
          <w:color w:val="000000" w:themeColor="text1"/>
          <w:sz w:val="21"/>
          <w:szCs w:val="21"/>
          <w:lang w:val="fr-FR" w:eastAsia="ja-JP"/>
        </w:rPr>
        <w:t xml:space="preserve">chez les femmes </w:t>
      </w:r>
      <w:r w:rsidRPr="003D24FB">
        <w:rPr>
          <w:rFonts w:ascii="Verdana" w:eastAsia="MS Mincho" w:hAnsi="Verdana" w:cs="Arial"/>
          <w:color w:val="000000" w:themeColor="text1"/>
          <w:sz w:val="21"/>
          <w:szCs w:val="21"/>
          <w:lang w:val="fr-FR" w:eastAsia="ja-JP"/>
        </w:rPr>
        <w:t>les</w:t>
      </w:r>
      <w:r w:rsidR="00EF05FF">
        <w:rPr>
          <w:rFonts w:ascii="Verdana" w:eastAsia="MS Mincho" w:hAnsi="Verdana" w:cs="Arial"/>
          <w:color w:val="000000" w:themeColor="text1"/>
          <w:sz w:val="21"/>
          <w:szCs w:val="21"/>
          <w:lang w:val="fr-FR" w:eastAsia="ja-JP"/>
        </w:rPr>
        <w:t xml:space="preserve"> douleurs</w:t>
      </w:r>
      <w:r w:rsidRPr="003D24FB">
        <w:rPr>
          <w:rFonts w:ascii="Verdana" w:eastAsia="MS Mincho" w:hAnsi="Verdana" w:cs="Arial"/>
          <w:color w:val="000000" w:themeColor="text1"/>
          <w:sz w:val="21"/>
          <w:szCs w:val="21"/>
          <w:lang w:val="fr-FR" w:eastAsia="ja-JP"/>
        </w:rPr>
        <w:t xml:space="preserve"> </w:t>
      </w:r>
      <w:r w:rsidR="00EF05FF">
        <w:rPr>
          <w:rFonts w:ascii="Verdana" w:eastAsia="MS Mincho" w:hAnsi="Verdana" w:cs="Arial"/>
          <w:color w:val="000000" w:themeColor="text1"/>
          <w:sz w:val="21"/>
          <w:szCs w:val="21"/>
          <w:lang w:val="fr-FR" w:eastAsia="ja-JP"/>
        </w:rPr>
        <w:t xml:space="preserve">au niveau de la ceinture pelvienne liées à la grossesse </w:t>
      </w:r>
      <w:r w:rsidRPr="003D24FB">
        <w:rPr>
          <w:rFonts w:ascii="Verdana" w:eastAsia="MS Mincho" w:hAnsi="Verdana" w:cs="Arial"/>
          <w:color w:val="000000" w:themeColor="text1"/>
          <w:sz w:val="21"/>
          <w:szCs w:val="21"/>
          <w:lang w:val="fr-FR" w:eastAsia="ja-JP"/>
        </w:rPr>
        <w:t>et diminuer l'intensité de</w:t>
      </w:r>
      <w:r w:rsidR="00EF05FF">
        <w:rPr>
          <w:rFonts w:ascii="Verdana" w:eastAsia="MS Mincho" w:hAnsi="Verdana" w:cs="Arial"/>
          <w:color w:val="000000" w:themeColor="text1"/>
          <w:sz w:val="21"/>
          <w:szCs w:val="21"/>
          <w:lang w:val="fr-FR" w:eastAsia="ja-JP"/>
        </w:rPr>
        <w:t>s</w:t>
      </w:r>
      <w:r w:rsidRPr="003D24FB">
        <w:rPr>
          <w:rFonts w:ascii="Verdana" w:eastAsia="MS Mincho" w:hAnsi="Verdana" w:cs="Arial"/>
          <w:color w:val="000000" w:themeColor="text1"/>
          <w:sz w:val="21"/>
          <w:szCs w:val="21"/>
          <w:lang w:val="fr-FR" w:eastAsia="ja-JP"/>
        </w:rPr>
        <w:t xml:space="preserve"> douleur</w:t>
      </w:r>
      <w:r w:rsidR="00EF05FF">
        <w:rPr>
          <w:rFonts w:ascii="Verdana" w:eastAsia="MS Mincho" w:hAnsi="Verdana" w:cs="Arial"/>
          <w:color w:val="000000" w:themeColor="text1"/>
          <w:sz w:val="21"/>
          <w:szCs w:val="21"/>
          <w:lang w:val="fr-FR" w:eastAsia="ja-JP"/>
        </w:rPr>
        <w:t>s</w:t>
      </w:r>
      <w:r w:rsidRPr="003D24FB">
        <w:rPr>
          <w:rFonts w:ascii="Verdana" w:eastAsia="MS Mincho" w:hAnsi="Verdana" w:cs="Arial"/>
          <w:color w:val="000000" w:themeColor="text1"/>
          <w:sz w:val="21"/>
          <w:szCs w:val="21"/>
          <w:lang w:val="fr-FR" w:eastAsia="ja-JP"/>
        </w:rPr>
        <w:t xml:space="preserve"> matinale</w:t>
      </w:r>
      <w:r w:rsidR="00EF05FF">
        <w:rPr>
          <w:rFonts w:ascii="Verdana" w:eastAsia="MS Mincho" w:hAnsi="Verdana" w:cs="Arial"/>
          <w:color w:val="000000" w:themeColor="text1"/>
          <w:sz w:val="21"/>
          <w:szCs w:val="21"/>
          <w:lang w:val="fr-FR" w:eastAsia="ja-JP"/>
        </w:rPr>
        <w:t>s</w:t>
      </w:r>
      <w:r w:rsidRPr="003D24FB">
        <w:rPr>
          <w:rFonts w:ascii="Verdana" w:eastAsia="MS Mincho" w:hAnsi="Verdana" w:cs="Arial"/>
          <w:color w:val="000000" w:themeColor="text1"/>
          <w:sz w:val="21"/>
          <w:szCs w:val="21"/>
          <w:lang w:val="fr-FR" w:eastAsia="ja-JP"/>
        </w:rPr>
        <w:t xml:space="preserve">. Une autre étude datant de 2013 fournit les premières indications de l'efficacité de la thérapie </w:t>
      </w:r>
      <w:proofErr w:type="spellStart"/>
      <w:r w:rsidRPr="003D24FB">
        <w:rPr>
          <w:rFonts w:ascii="Verdana" w:eastAsia="MS Mincho" w:hAnsi="Verdana" w:cs="Arial"/>
          <w:color w:val="000000" w:themeColor="text1"/>
          <w:sz w:val="21"/>
          <w:szCs w:val="21"/>
          <w:lang w:val="fr-FR" w:eastAsia="ja-JP"/>
        </w:rPr>
        <w:t>craniosacrale</w:t>
      </w:r>
      <w:proofErr w:type="spellEnd"/>
      <w:r w:rsidRPr="003D24FB">
        <w:rPr>
          <w:rFonts w:ascii="Verdana" w:eastAsia="MS Mincho" w:hAnsi="Verdana" w:cs="Arial"/>
          <w:color w:val="000000" w:themeColor="text1"/>
          <w:sz w:val="21"/>
          <w:szCs w:val="21"/>
          <w:lang w:val="fr-FR" w:eastAsia="ja-JP"/>
        </w:rPr>
        <w:t xml:space="preserve"> chez les enfants atteints de TDAH. Des résultats similaires </w:t>
      </w:r>
      <w:r w:rsidR="00EF05FF">
        <w:rPr>
          <w:rFonts w:ascii="Verdana" w:eastAsia="MS Mincho" w:hAnsi="Verdana" w:cs="Arial"/>
          <w:color w:val="000000" w:themeColor="text1"/>
          <w:sz w:val="21"/>
          <w:szCs w:val="21"/>
          <w:lang w:val="fr-FR" w:eastAsia="ja-JP"/>
        </w:rPr>
        <w:t>ont été obtenus</w:t>
      </w:r>
      <w:r w:rsidRPr="003D24FB">
        <w:rPr>
          <w:rFonts w:ascii="Verdana" w:eastAsia="MS Mincho" w:hAnsi="Verdana" w:cs="Arial"/>
          <w:color w:val="000000" w:themeColor="text1"/>
          <w:sz w:val="21"/>
          <w:szCs w:val="21"/>
          <w:lang w:val="fr-FR" w:eastAsia="ja-JP"/>
        </w:rPr>
        <w:t xml:space="preserve"> pour le traitement de la migraine, de la fibromyalgie, de la démence, des troubles du spectre autistique, de la sclérose en plaques et autres troubles neurologiques, des troubles du sommeil, du tennis </w:t>
      </w:r>
      <w:proofErr w:type="spellStart"/>
      <w:r w:rsidRPr="003D24FB">
        <w:rPr>
          <w:rFonts w:ascii="Verdana" w:eastAsia="MS Mincho" w:hAnsi="Verdana" w:cs="Arial"/>
          <w:color w:val="000000" w:themeColor="text1"/>
          <w:sz w:val="21"/>
          <w:szCs w:val="21"/>
          <w:lang w:val="fr-FR" w:eastAsia="ja-JP"/>
        </w:rPr>
        <w:t>elbow</w:t>
      </w:r>
      <w:proofErr w:type="spellEnd"/>
      <w:r w:rsidRPr="003D24FB">
        <w:rPr>
          <w:rFonts w:ascii="Verdana" w:eastAsia="MS Mincho" w:hAnsi="Verdana" w:cs="Arial"/>
          <w:color w:val="000000" w:themeColor="text1"/>
          <w:sz w:val="21"/>
          <w:szCs w:val="21"/>
          <w:lang w:val="fr-FR" w:eastAsia="ja-JP"/>
        </w:rPr>
        <w:t xml:space="preserve"> (épicondylite latérale) et autres. Vous trouver</w:t>
      </w:r>
      <w:r w:rsidR="00EF05FF">
        <w:rPr>
          <w:rFonts w:ascii="Verdana" w:eastAsia="MS Mincho" w:hAnsi="Verdana" w:cs="Arial"/>
          <w:color w:val="000000" w:themeColor="text1"/>
          <w:sz w:val="21"/>
          <w:szCs w:val="21"/>
          <w:lang w:val="fr-FR" w:eastAsia="ja-JP"/>
        </w:rPr>
        <w:t>ez</w:t>
      </w:r>
      <w:r w:rsidRPr="003D24FB">
        <w:rPr>
          <w:rFonts w:ascii="Verdana" w:eastAsia="MS Mincho" w:hAnsi="Verdana" w:cs="Arial"/>
          <w:color w:val="000000" w:themeColor="text1"/>
          <w:sz w:val="21"/>
          <w:szCs w:val="21"/>
          <w:lang w:val="fr-FR" w:eastAsia="ja-JP"/>
        </w:rPr>
        <w:t xml:space="preserve"> des résumés de </w:t>
      </w:r>
      <w:r w:rsidR="00EF05FF">
        <w:rPr>
          <w:rFonts w:ascii="Verdana" w:eastAsia="MS Mincho" w:hAnsi="Verdana" w:cs="Arial"/>
          <w:color w:val="000000" w:themeColor="text1"/>
          <w:sz w:val="21"/>
          <w:szCs w:val="21"/>
          <w:lang w:val="fr-FR" w:eastAsia="ja-JP"/>
        </w:rPr>
        <w:t>quelques</w:t>
      </w:r>
      <w:r w:rsidRPr="003D24FB">
        <w:rPr>
          <w:rFonts w:ascii="Verdana" w:eastAsia="MS Mincho" w:hAnsi="Verdana" w:cs="Arial"/>
          <w:color w:val="000000" w:themeColor="text1"/>
          <w:sz w:val="21"/>
          <w:szCs w:val="21"/>
          <w:lang w:val="fr-FR" w:eastAsia="ja-JP"/>
        </w:rPr>
        <w:t xml:space="preserve"> études sur notre site web ou sur le site de </w:t>
      </w:r>
      <w:r w:rsidR="00EF05FF">
        <w:rPr>
          <w:rFonts w:ascii="Verdana" w:eastAsia="MS Mincho" w:hAnsi="Verdana" w:cs="Arial"/>
          <w:color w:val="000000" w:themeColor="text1"/>
          <w:sz w:val="21"/>
          <w:szCs w:val="21"/>
          <w:lang w:val="fr-FR" w:eastAsia="ja-JP"/>
        </w:rPr>
        <w:t xml:space="preserve">The International Alliance of </w:t>
      </w:r>
      <w:proofErr w:type="spellStart"/>
      <w:r w:rsidR="00EF05FF">
        <w:rPr>
          <w:rFonts w:ascii="Verdana" w:eastAsia="MS Mincho" w:hAnsi="Verdana" w:cs="Arial"/>
          <w:color w:val="000000" w:themeColor="text1"/>
          <w:sz w:val="21"/>
          <w:szCs w:val="21"/>
          <w:lang w:val="fr-FR" w:eastAsia="ja-JP"/>
        </w:rPr>
        <w:t>Healthcare</w:t>
      </w:r>
      <w:proofErr w:type="spellEnd"/>
      <w:r w:rsidR="00EF05FF">
        <w:rPr>
          <w:rFonts w:ascii="Verdana" w:eastAsia="MS Mincho" w:hAnsi="Verdana" w:cs="Arial"/>
          <w:color w:val="000000" w:themeColor="text1"/>
          <w:sz w:val="21"/>
          <w:szCs w:val="21"/>
          <w:lang w:val="fr-FR" w:eastAsia="ja-JP"/>
        </w:rPr>
        <w:t xml:space="preserve"> </w:t>
      </w:r>
      <w:proofErr w:type="spellStart"/>
      <w:r w:rsidR="00EF05FF">
        <w:rPr>
          <w:rFonts w:ascii="Verdana" w:eastAsia="MS Mincho" w:hAnsi="Verdana" w:cs="Arial"/>
          <w:color w:val="000000" w:themeColor="text1"/>
          <w:sz w:val="21"/>
          <w:szCs w:val="21"/>
          <w:lang w:val="fr-FR" w:eastAsia="ja-JP"/>
        </w:rPr>
        <w:t>Educators</w:t>
      </w:r>
      <w:proofErr w:type="spellEnd"/>
      <w:r w:rsidR="00EF05FF">
        <w:rPr>
          <w:rFonts w:ascii="Verdana" w:eastAsia="MS Mincho" w:hAnsi="Verdana" w:cs="Arial"/>
          <w:color w:val="000000" w:themeColor="text1"/>
          <w:sz w:val="21"/>
          <w:szCs w:val="21"/>
          <w:lang w:val="fr-FR" w:eastAsia="ja-JP"/>
        </w:rPr>
        <w:t>.</w:t>
      </w:r>
    </w:p>
    <w:p w14:paraId="0D1B6EF1" w14:textId="77777777" w:rsidR="003D24FB" w:rsidRPr="003D24FB" w:rsidRDefault="003D24FB" w:rsidP="0003141E">
      <w:pPr>
        <w:spacing w:after="0" w:line="276" w:lineRule="auto"/>
        <w:jc w:val="both"/>
        <w:rPr>
          <w:rFonts w:ascii="Verdana" w:eastAsia="MS Mincho" w:hAnsi="Verdana" w:cs="Arial"/>
          <w:color w:val="000000" w:themeColor="text1"/>
          <w:sz w:val="21"/>
          <w:szCs w:val="21"/>
          <w:lang w:val="fr-FR" w:eastAsia="ja-JP"/>
        </w:rPr>
      </w:pPr>
    </w:p>
    <w:p w14:paraId="7D0B42CF" w14:textId="028661E3" w:rsidR="0003141E" w:rsidRPr="003D24FB" w:rsidRDefault="003D24FB" w:rsidP="0003141E">
      <w:pPr>
        <w:spacing w:after="0" w:line="276" w:lineRule="auto"/>
        <w:jc w:val="both"/>
        <w:rPr>
          <w:rFonts w:ascii="Verdana" w:eastAsia="MS Mincho" w:hAnsi="Verdana" w:cs="Arial"/>
          <w:b/>
          <w:color w:val="000000" w:themeColor="text1"/>
          <w:sz w:val="21"/>
          <w:szCs w:val="21"/>
          <w:lang w:val="fr-FR" w:eastAsia="ja-JP"/>
        </w:rPr>
      </w:pPr>
      <w:r>
        <w:rPr>
          <w:rFonts w:ascii="Verdana" w:hAnsi="Verdana" w:cs="Arial"/>
          <w:color w:val="000000" w:themeColor="text1"/>
          <w:sz w:val="21"/>
          <w:szCs w:val="21"/>
          <w:lang w:val="fr-FR"/>
        </w:rPr>
        <w:t>L’étude complète</w:t>
      </w:r>
      <w:r w:rsidR="0003141E" w:rsidRPr="003D24FB">
        <w:rPr>
          <w:rFonts w:ascii="Verdana" w:hAnsi="Verdana" w:cs="Arial"/>
          <w:color w:val="000000" w:themeColor="text1"/>
          <w:sz w:val="21"/>
          <w:szCs w:val="21"/>
          <w:lang w:val="fr-FR"/>
        </w:rPr>
        <w:t xml:space="preserve"> «</w:t>
      </w:r>
      <w:proofErr w:type="spellStart"/>
      <w:r w:rsidR="0003141E" w:rsidRPr="003D24FB">
        <w:rPr>
          <w:rFonts w:ascii="Verdana" w:eastAsia="MS Mincho" w:hAnsi="Verdana" w:cs="Arial"/>
          <w:b/>
          <w:color w:val="000000" w:themeColor="text1"/>
          <w:sz w:val="21"/>
          <w:szCs w:val="21"/>
          <w:lang w:val="fr-FR" w:eastAsia="ja-JP"/>
        </w:rPr>
        <w:t>Craniosacral</w:t>
      </w:r>
      <w:proofErr w:type="spellEnd"/>
      <w:r w:rsidR="0003141E" w:rsidRPr="003D24FB">
        <w:rPr>
          <w:rFonts w:ascii="Verdana" w:eastAsia="MS Mincho" w:hAnsi="Verdana" w:cs="Arial"/>
          <w:b/>
          <w:color w:val="000000" w:themeColor="text1"/>
          <w:sz w:val="21"/>
          <w:szCs w:val="21"/>
          <w:lang w:val="fr-FR" w:eastAsia="ja-JP"/>
        </w:rPr>
        <w:t xml:space="preserve"> </w:t>
      </w:r>
      <w:proofErr w:type="spellStart"/>
      <w:r w:rsidR="0003141E" w:rsidRPr="003D24FB">
        <w:rPr>
          <w:rFonts w:ascii="Verdana" w:eastAsia="MS Mincho" w:hAnsi="Verdana" w:cs="Arial"/>
          <w:b/>
          <w:color w:val="000000" w:themeColor="text1"/>
          <w:sz w:val="21"/>
          <w:szCs w:val="21"/>
          <w:lang w:val="fr-FR" w:eastAsia="ja-JP"/>
        </w:rPr>
        <w:t>Therapy</w:t>
      </w:r>
      <w:proofErr w:type="spellEnd"/>
      <w:r w:rsidR="0003141E" w:rsidRPr="003D24FB">
        <w:rPr>
          <w:rFonts w:ascii="Verdana" w:eastAsia="MS Mincho" w:hAnsi="Verdana" w:cs="Arial"/>
          <w:b/>
          <w:color w:val="000000" w:themeColor="text1"/>
          <w:sz w:val="21"/>
          <w:szCs w:val="21"/>
          <w:lang w:val="fr-FR" w:eastAsia="ja-JP"/>
        </w:rPr>
        <w:t xml:space="preserve"> for the </w:t>
      </w:r>
      <w:proofErr w:type="spellStart"/>
      <w:r w:rsidR="0003141E" w:rsidRPr="003D24FB">
        <w:rPr>
          <w:rFonts w:ascii="Verdana" w:eastAsia="MS Mincho" w:hAnsi="Verdana" w:cs="Arial"/>
          <w:b/>
          <w:color w:val="000000" w:themeColor="text1"/>
          <w:sz w:val="21"/>
          <w:szCs w:val="21"/>
          <w:lang w:val="fr-FR" w:eastAsia="ja-JP"/>
        </w:rPr>
        <w:t>treatment</w:t>
      </w:r>
      <w:proofErr w:type="spellEnd"/>
      <w:r w:rsidR="0003141E" w:rsidRPr="003D24FB">
        <w:rPr>
          <w:rFonts w:ascii="Verdana" w:eastAsia="MS Mincho" w:hAnsi="Verdana" w:cs="Arial"/>
          <w:b/>
          <w:color w:val="000000" w:themeColor="text1"/>
          <w:sz w:val="21"/>
          <w:szCs w:val="21"/>
          <w:lang w:val="fr-FR" w:eastAsia="ja-JP"/>
        </w:rPr>
        <w:t xml:space="preserve"> of </w:t>
      </w:r>
      <w:proofErr w:type="spellStart"/>
      <w:r w:rsidR="0003141E" w:rsidRPr="003D24FB">
        <w:rPr>
          <w:rFonts w:ascii="Verdana" w:eastAsia="MS Mincho" w:hAnsi="Verdana" w:cs="Arial"/>
          <w:b/>
          <w:color w:val="000000" w:themeColor="text1"/>
          <w:sz w:val="21"/>
          <w:szCs w:val="21"/>
          <w:lang w:val="fr-FR" w:eastAsia="ja-JP"/>
        </w:rPr>
        <w:t>chronic</w:t>
      </w:r>
      <w:proofErr w:type="spellEnd"/>
      <w:r w:rsidR="0003141E" w:rsidRPr="003D24FB">
        <w:rPr>
          <w:rFonts w:ascii="Verdana" w:eastAsia="MS Mincho" w:hAnsi="Verdana" w:cs="Arial"/>
          <w:b/>
          <w:color w:val="000000" w:themeColor="text1"/>
          <w:sz w:val="21"/>
          <w:szCs w:val="21"/>
          <w:lang w:val="fr-FR" w:eastAsia="ja-JP"/>
        </w:rPr>
        <w:t xml:space="preserve"> neck pain: a </w:t>
      </w:r>
      <w:proofErr w:type="spellStart"/>
      <w:r w:rsidR="0003141E" w:rsidRPr="003D24FB">
        <w:rPr>
          <w:rFonts w:ascii="Verdana" w:eastAsia="MS Mincho" w:hAnsi="Verdana" w:cs="Arial"/>
          <w:b/>
          <w:color w:val="000000" w:themeColor="text1"/>
          <w:sz w:val="21"/>
          <w:szCs w:val="21"/>
          <w:lang w:val="fr-FR" w:eastAsia="ja-JP"/>
        </w:rPr>
        <w:t>randomized</w:t>
      </w:r>
      <w:proofErr w:type="spellEnd"/>
      <w:r w:rsidR="0003141E" w:rsidRPr="003D24FB">
        <w:rPr>
          <w:rFonts w:ascii="Verdana" w:eastAsia="MS Mincho" w:hAnsi="Verdana" w:cs="Arial"/>
          <w:b/>
          <w:color w:val="000000" w:themeColor="text1"/>
          <w:sz w:val="21"/>
          <w:szCs w:val="21"/>
          <w:lang w:val="fr-FR" w:eastAsia="ja-JP"/>
        </w:rPr>
        <w:t xml:space="preserve"> </w:t>
      </w:r>
      <w:proofErr w:type="spellStart"/>
      <w:r w:rsidR="0003141E" w:rsidRPr="003D24FB">
        <w:rPr>
          <w:rFonts w:ascii="Verdana" w:eastAsia="MS Mincho" w:hAnsi="Verdana" w:cs="Arial"/>
          <w:b/>
          <w:color w:val="000000" w:themeColor="text1"/>
          <w:sz w:val="21"/>
          <w:szCs w:val="21"/>
          <w:lang w:val="fr-FR" w:eastAsia="ja-JP"/>
        </w:rPr>
        <w:t>sham-controlled</w:t>
      </w:r>
      <w:proofErr w:type="spellEnd"/>
      <w:r w:rsidR="0003141E" w:rsidRPr="003D24FB">
        <w:rPr>
          <w:rFonts w:ascii="Verdana" w:eastAsia="MS Mincho" w:hAnsi="Verdana" w:cs="Arial"/>
          <w:b/>
          <w:color w:val="000000" w:themeColor="text1"/>
          <w:sz w:val="21"/>
          <w:szCs w:val="21"/>
          <w:lang w:val="fr-FR" w:eastAsia="ja-JP"/>
        </w:rPr>
        <w:t xml:space="preserve"> trial (2016), Haller H*, </w:t>
      </w:r>
      <w:proofErr w:type="spellStart"/>
      <w:r w:rsidR="0003141E" w:rsidRPr="003D24FB">
        <w:rPr>
          <w:rFonts w:ascii="Verdana" w:eastAsia="MS Mincho" w:hAnsi="Verdana" w:cs="Arial"/>
          <w:b/>
          <w:color w:val="000000" w:themeColor="text1"/>
          <w:sz w:val="21"/>
          <w:szCs w:val="21"/>
          <w:lang w:val="fr-FR" w:eastAsia="ja-JP"/>
        </w:rPr>
        <w:t>Lauche</w:t>
      </w:r>
      <w:proofErr w:type="spellEnd"/>
      <w:r w:rsidR="0003141E" w:rsidRPr="003D24FB">
        <w:rPr>
          <w:rFonts w:ascii="Verdana" w:eastAsia="MS Mincho" w:hAnsi="Verdana" w:cs="Arial"/>
          <w:b/>
          <w:color w:val="000000" w:themeColor="text1"/>
          <w:sz w:val="21"/>
          <w:szCs w:val="21"/>
          <w:lang w:val="fr-FR" w:eastAsia="ja-JP"/>
        </w:rPr>
        <w:t xml:space="preserve"> R, et al. </w:t>
      </w:r>
      <w:proofErr w:type="spellStart"/>
      <w:r w:rsidR="0003141E" w:rsidRPr="003D24FB">
        <w:rPr>
          <w:rFonts w:ascii="Verdana" w:eastAsia="MS Mincho" w:hAnsi="Verdana" w:cs="Arial"/>
          <w:color w:val="000000" w:themeColor="text1"/>
          <w:sz w:val="21"/>
          <w:szCs w:val="21"/>
          <w:lang w:val="fr-FR" w:eastAsia="ja-JP"/>
        </w:rPr>
        <w:t>University</w:t>
      </w:r>
      <w:proofErr w:type="spellEnd"/>
      <w:r w:rsidR="0003141E" w:rsidRPr="003D24FB">
        <w:rPr>
          <w:rFonts w:ascii="Verdana" w:eastAsia="MS Mincho" w:hAnsi="Verdana" w:cs="Arial"/>
          <w:color w:val="000000" w:themeColor="text1"/>
          <w:sz w:val="21"/>
          <w:szCs w:val="21"/>
          <w:lang w:val="fr-FR" w:eastAsia="ja-JP"/>
        </w:rPr>
        <w:t xml:space="preserve"> of Duisburg-Essen &amp; Witten/</w:t>
      </w:r>
      <w:proofErr w:type="spellStart"/>
      <w:r w:rsidR="0003141E" w:rsidRPr="003D24FB">
        <w:rPr>
          <w:rFonts w:ascii="Verdana" w:eastAsia="MS Mincho" w:hAnsi="Verdana" w:cs="Arial"/>
          <w:color w:val="000000" w:themeColor="text1"/>
          <w:sz w:val="21"/>
          <w:szCs w:val="21"/>
          <w:lang w:val="fr-FR" w:eastAsia="ja-JP"/>
        </w:rPr>
        <w:t>Herdecke</w:t>
      </w:r>
      <w:proofErr w:type="spellEnd"/>
      <w:r w:rsidR="0003141E" w:rsidRPr="003D24FB">
        <w:rPr>
          <w:rFonts w:ascii="Verdana" w:eastAsia="MS Mincho" w:hAnsi="Verdana" w:cs="Arial"/>
          <w:color w:val="000000" w:themeColor="text1"/>
          <w:sz w:val="21"/>
          <w:szCs w:val="21"/>
          <w:lang w:val="fr-FR" w:eastAsia="ja-JP"/>
        </w:rPr>
        <w:t>, Germany»</w:t>
      </w:r>
      <w:r w:rsidR="0003141E" w:rsidRPr="003D24FB">
        <w:rPr>
          <w:rFonts w:ascii="Verdana" w:eastAsia="MS Mincho" w:hAnsi="Verdana" w:cs="Arial"/>
          <w:b/>
          <w:color w:val="000000" w:themeColor="text1"/>
          <w:sz w:val="21"/>
          <w:szCs w:val="21"/>
          <w:lang w:val="fr-FR" w:eastAsia="ja-JP"/>
        </w:rPr>
        <w:t xml:space="preserve"> </w:t>
      </w:r>
      <w:r>
        <w:rPr>
          <w:rFonts w:ascii="Verdana" w:hAnsi="Verdana" w:cs="Arial"/>
          <w:color w:val="000000" w:themeColor="text1"/>
          <w:sz w:val="21"/>
          <w:szCs w:val="21"/>
          <w:lang w:val="fr-FR"/>
        </w:rPr>
        <w:t>peut être cons</w:t>
      </w:r>
      <w:r w:rsidR="00421182">
        <w:rPr>
          <w:rFonts w:ascii="Verdana" w:hAnsi="Verdana" w:cs="Arial"/>
          <w:color w:val="000000" w:themeColor="text1"/>
          <w:sz w:val="21"/>
          <w:szCs w:val="21"/>
          <w:lang w:val="fr-FR"/>
        </w:rPr>
        <w:t>ultée en anglais et en allemand</w:t>
      </w:r>
      <w:bookmarkStart w:id="0" w:name="_GoBack"/>
      <w:bookmarkEnd w:id="0"/>
      <w:r>
        <w:rPr>
          <w:rFonts w:ascii="Verdana" w:hAnsi="Verdana" w:cs="Arial"/>
          <w:color w:val="000000" w:themeColor="text1"/>
          <w:sz w:val="21"/>
          <w:szCs w:val="21"/>
          <w:lang w:val="fr-FR"/>
        </w:rPr>
        <w:t xml:space="preserve"> sur le site </w:t>
      </w:r>
      <w:hyperlink r:id="rId8" w:history="1">
        <w:r w:rsidR="0003141E" w:rsidRPr="003D24FB">
          <w:rPr>
            <w:rStyle w:val="Lienhypertexte"/>
            <w:rFonts w:ascii="Verdana" w:hAnsi="Verdana" w:cs="Arial"/>
            <w:color w:val="000000" w:themeColor="text1"/>
            <w:sz w:val="21"/>
            <w:szCs w:val="21"/>
            <w:lang w:val="fr-FR"/>
          </w:rPr>
          <w:t>www.craniosuisse.ch</w:t>
        </w:r>
      </w:hyperlink>
      <w:r w:rsidR="0003141E" w:rsidRPr="003D24FB">
        <w:rPr>
          <w:rFonts w:ascii="Verdana" w:hAnsi="Verdana" w:cs="Arial"/>
          <w:color w:val="000000" w:themeColor="text1"/>
          <w:sz w:val="21"/>
          <w:szCs w:val="21"/>
          <w:lang w:val="fr-FR"/>
        </w:rPr>
        <w:t>.</w:t>
      </w:r>
    </w:p>
    <w:p w14:paraId="632FC559" w14:textId="77777777" w:rsidR="003178BF" w:rsidRPr="003D24FB" w:rsidRDefault="003178BF" w:rsidP="0003141E">
      <w:pPr>
        <w:rPr>
          <w:lang w:val="fr-FR"/>
        </w:rPr>
      </w:pPr>
    </w:p>
    <w:sectPr w:rsidR="003178BF" w:rsidRPr="003D24FB" w:rsidSect="00CF429F">
      <w:headerReference w:type="default" r:id="rId9"/>
      <w:footerReference w:type="even" r:id="rId10"/>
      <w:footerReference w:type="default" r:id="rId11"/>
      <w:headerReference w:type="first" r:id="rId12"/>
      <w:pgSz w:w="11906" w:h="16838" w:code="9"/>
      <w:pgMar w:top="2977" w:right="992" w:bottom="1134" w:left="1134" w:header="567"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E346E" w14:textId="77777777" w:rsidR="00EF05FF" w:rsidRDefault="00EF05FF" w:rsidP="00FE1BC1">
      <w:pPr>
        <w:spacing w:after="0"/>
      </w:pPr>
      <w:r>
        <w:separator/>
      </w:r>
    </w:p>
  </w:endnote>
  <w:endnote w:type="continuationSeparator" w:id="0">
    <w:p w14:paraId="63DA4339" w14:textId="77777777" w:rsidR="00EF05FF" w:rsidRDefault="00EF05FF"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Mincho">
    <w:altName w:val="ＭＳ 明朝"/>
    <w:charset w:val="80"/>
    <w:family w:val="modern"/>
    <w:pitch w:val="fixed"/>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B85A3" w14:textId="77777777" w:rsidR="00EF05FF" w:rsidRDefault="00EF05FF" w:rsidP="00EF05FF">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EC88DB1" w14:textId="77777777" w:rsidR="00EF05FF" w:rsidRDefault="00EF05FF" w:rsidP="006704D7">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8EB114" w14:textId="3A857095" w:rsidR="00EF05FF" w:rsidRPr="006704D7" w:rsidRDefault="00EF05FF" w:rsidP="00EF05FF">
    <w:pPr>
      <w:pStyle w:val="Pieddepage"/>
      <w:framePr w:wrap="none" w:vAnchor="text" w:hAnchor="margin" w:xAlign="right" w:y="1"/>
      <w:rPr>
        <w:rStyle w:val="Numrodepage"/>
        <w:rFonts w:ascii="Verdana" w:hAnsi="Verdana"/>
        <w:sz w:val="16"/>
        <w:szCs w:val="16"/>
      </w:rPr>
    </w:pPr>
    <w:r w:rsidRPr="006704D7">
      <w:rPr>
        <w:rStyle w:val="Numrodepage"/>
        <w:rFonts w:ascii="Verdana" w:hAnsi="Verdana"/>
        <w:sz w:val="16"/>
        <w:szCs w:val="16"/>
      </w:rPr>
      <w:fldChar w:fldCharType="begin"/>
    </w:r>
    <w:r w:rsidRPr="006704D7">
      <w:rPr>
        <w:rStyle w:val="Numrodepage"/>
        <w:rFonts w:ascii="Verdana" w:hAnsi="Verdana"/>
        <w:sz w:val="16"/>
        <w:szCs w:val="16"/>
      </w:rPr>
      <w:instrText xml:space="preserve">PAGE  </w:instrText>
    </w:r>
    <w:r w:rsidRPr="006704D7">
      <w:rPr>
        <w:rStyle w:val="Numrodepage"/>
        <w:rFonts w:ascii="Verdana" w:hAnsi="Verdana"/>
        <w:sz w:val="16"/>
        <w:szCs w:val="16"/>
      </w:rPr>
      <w:fldChar w:fldCharType="separate"/>
    </w:r>
    <w:r w:rsidR="00421182">
      <w:rPr>
        <w:rStyle w:val="Numrodepage"/>
        <w:rFonts w:ascii="Verdana" w:hAnsi="Verdana"/>
        <w:noProof/>
        <w:sz w:val="16"/>
        <w:szCs w:val="16"/>
      </w:rPr>
      <w:t>2</w:t>
    </w:r>
    <w:r w:rsidRPr="006704D7">
      <w:rPr>
        <w:rStyle w:val="Numrodepage"/>
        <w:rFonts w:ascii="Verdana" w:hAnsi="Verdana"/>
        <w:sz w:val="16"/>
        <w:szCs w:val="16"/>
      </w:rPr>
      <w:fldChar w:fldCharType="end"/>
    </w:r>
    <w:r w:rsidRPr="006704D7">
      <w:rPr>
        <w:rStyle w:val="Numrodepage"/>
        <w:rFonts w:ascii="Verdana" w:hAnsi="Verdana"/>
        <w:sz w:val="16"/>
        <w:szCs w:val="16"/>
      </w:rPr>
      <w:t>/2</w:t>
    </w:r>
  </w:p>
  <w:p w14:paraId="70C40424" w14:textId="74E6292E" w:rsidR="00EF05FF" w:rsidRPr="009038DB" w:rsidRDefault="00EF05FF" w:rsidP="006704D7">
    <w:pPr>
      <w:pStyle w:val="Pieddepage"/>
      <w:ind w:right="360"/>
      <w:jc w:val="center"/>
      <w:rPr>
        <w:rFonts w:ascii="Verdana" w:hAnsi="Verdana"/>
        <w:sz w:val="12"/>
        <w:szCs w:val="1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C96F3" w14:textId="77777777" w:rsidR="00EF05FF" w:rsidRDefault="00EF05FF" w:rsidP="00FE1BC1">
      <w:pPr>
        <w:spacing w:after="0"/>
      </w:pPr>
      <w:r>
        <w:separator/>
      </w:r>
    </w:p>
  </w:footnote>
  <w:footnote w:type="continuationSeparator" w:id="0">
    <w:p w14:paraId="35EA94D9" w14:textId="77777777" w:rsidR="00EF05FF" w:rsidRDefault="00EF05FF"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02C7B" w14:textId="77777777" w:rsidR="00EF05FF" w:rsidRDefault="00EF05FF" w:rsidP="002760B1">
    <w:pPr>
      <w:spacing w:after="0"/>
    </w:pPr>
  </w:p>
  <w:tbl>
    <w:tblPr>
      <w:tblW w:w="0" w:type="auto"/>
      <w:jc w:val="right"/>
      <w:tblLook w:val="04A0" w:firstRow="1" w:lastRow="0" w:firstColumn="1" w:lastColumn="0" w:noHBand="0" w:noVBand="1"/>
    </w:tblPr>
    <w:tblGrid>
      <w:gridCol w:w="4970"/>
      <w:gridCol w:w="5026"/>
    </w:tblGrid>
    <w:tr w:rsidR="00EF05FF" w:rsidRPr="00394464" w14:paraId="1D575182" w14:textId="77777777" w:rsidTr="00EF05FF">
      <w:trPr>
        <w:jc w:val="right"/>
      </w:trPr>
      <w:tc>
        <w:tcPr>
          <w:tcW w:w="4996" w:type="dxa"/>
          <w:vAlign w:val="bottom"/>
          <w:hideMark/>
        </w:tcPr>
        <w:p w14:paraId="0E1722A9" w14:textId="77777777" w:rsidR="00EF05FF" w:rsidRPr="00394464" w:rsidRDefault="00EF05FF" w:rsidP="00EF05FF">
          <w:pPr>
            <w:spacing w:after="0"/>
            <w:rPr>
              <w:rFonts w:ascii="Verdana" w:hAnsi="Verdana"/>
              <w:sz w:val="28"/>
              <w:szCs w:val="28"/>
            </w:rPr>
          </w:pPr>
          <w:r w:rsidRPr="00394464">
            <w:rPr>
              <w:rFonts w:ascii="Verdana" w:hAnsi="Verdana"/>
              <w:b/>
              <w:noProof/>
              <w:sz w:val="28"/>
              <w:szCs w:val="28"/>
              <w:lang w:val="fr-FR" w:eastAsia="fr-FR"/>
            </w:rPr>
            <w:drawing>
              <wp:anchor distT="0" distB="0" distL="114300" distR="114300" simplePos="0" relativeHeight="251660288" behindDoc="1" locked="0" layoutInCell="1" allowOverlap="1" wp14:anchorId="43BEAB59" wp14:editId="04C05385">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89954CF" w14:textId="77777777" w:rsidR="00EF05FF" w:rsidRPr="00394464" w:rsidRDefault="00EF05FF" w:rsidP="00EF05FF">
          <w:pPr>
            <w:spacing w:after="0"/>
            <w:ind w:left="668"/>
            <w:rPr>
              <w:rFonts w:ascii="Verdana" w:hAnsi="Verdana"/>
              <w:b/>
              <w:i/>
              <w:lang w:val="it-IT"/>
            </w:rPr>
          </w:pPr>
          <w:r w:rsidRPr="00394464">
            <w:rPr>
              <w:rFonts w:ascii="Verdana" w:hAnsi="Verdana"/>
              <w:b/>
              <w:i/>
              <w:noProof/>
              <w:lang w:val="fr-FR" w:eastAsia="fr-FR"/>
            </w:rPr>
            <w:drawing>
              <wp:inline distT="0" distB="0" distL="0" distR="0" wp14:anchorId="6150D527" wp14:editId="750E3014">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68D154EC" w14:textId="77777777" w:rsidR="00EF05FF" w:rsidRPr="00C53450" w:rsidRDefault="00EF05FF">
    <w:pPr>
      <w:pStyle w:val="En-tte"/>
      <w:rPr>
        <w:lang w:val="it-IT"/>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43E1C" w14:textId="77777777" w:rsidR="00EF05FF" w:rsidRDefault="00EF05FF" w:rsidP="00CC4689">
    <w:pPr>
      <w:spacing w:after="0"/>
    </w:pPr>
  </w:p>
  <w:tbl>
    <w:tblPr>
      <w:tblW w:w="0" w:type="auto"/>
      <w:jc w:val="right"/>
      <w:tblLook w:val="04A0" w:firstRow="1" w:lastRow="0" w:firstColumn="1" w:lastColumn="0" w:noHBand="0" w:noVBand="1"/>
    </w:tblPr>
    <w:tblGrid>
      <w:gridCol w:w="4970"/>
      <w:gridCol w:w="5026"/>
    </w:tblGrid>
    <w:tr w:rsidR="00EF05FF" w:rsidRPr="00394464" w14:paraId="3BD3AF2E" w14:textId="77777777" w:rsidTr="00423960">
      <w:trPr>
        <w:jc w:val="right"/>
      </w:trPr>
      <w:tc>
        <w:tcPr>
          <w:tcW w:w="4996" w:type="dxa"/>
          <w:vAlign w:val="bottom"/>
          <w:hideMark/>
        </w:tcPr>
        <w:p w14:paraId="71BFB24D" w14:textId="77777777" w:rsidR="00EF05FF" w:rsidRPr="00394464" w:rsidRDefault="00EF05FF" w:rsidP="00394464">
          <w:pPr>
            <w:spacing w:after="0"/>
            <w:rPr>
              <w:rFonts w:ascii="Verdana" w:hAnsi="Verdana"/>
              <w:sz w:val="28"/>
              <w:szCs w:val="28"/>
            </w:rPr>
          </w:pPr>
          <w:r w:rsidRPr="00394464">
            <w:rPr>
              <w:rFonts w:ascii="Verdana" w:hAnsi="Verdana"/>
              <w:b/>
              <w:noProof/>
              <w:sz w:val="28"/>
              <w:szCs w:val="28"/>
              <w:lang w:val="fr-FR" w:eastAsia="fr-FR"/>
            </w:rPr>
            <w:drawing>
              <wp:anchor distT="0" distB="0" distL="114300" distR="114300" simplePos="0" relativeHeight="251658240" behindDoc="1" locked="0" layoutInCell="1" allowOverlap="1" wp14:anchorId="6C4A147A" wp14:editId="7100796A">
                <wp:simplePos x="0" y="0"/>
                <wp:positionH relativeFrom="column">
                  <wp:posOffset>18415</wp:posOffset>
                </wp:positionH>
                <wp:positionV relativeFrom="paragraph">
                  <wp:posOffset>-911225</wp:posOffset>
                </wp:positionV>
                <wp:extent cx="1628775" cy="704850"/>
                <wp:effectExtent l="0" t="0" r="0" b="0"/>
                <wp:wrapNone/>
                <wp:docPr id="4"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62283705" w14:textId="77777777" w:rsidR="00EF05FF" w:rsidRPr="00394464" w:rsidRDefault="00EF05FF" w:rsidP="00423960">
          <w:pPr>
            <w:spacing w:after="0"/>
            <w:ind w:left="668"/>
            <w:rPr>
              <w:rFonts w:ascii="Verdana" w:hAnsi="Verdana"/>
              <w:b/>
              <w:i/>
              <w:lang w:val="it-IT"/>
            </w:rPr>
          </w:pPr>
          <w:r w:rsidRPr="00394464">
            <w:rPr>
              <w:rFonts w:ascii="Verdana" w:hAnsi="Verdana"/>
              <w:b/>
              <w:i/>
              <w:noProof/>
              <w:lang w:val="fr-FR" w:eastAsia="fr-FR"/>
            </w:rPr>
            <w:drawing>
              <wp:inline distT="0" distB="0" distL="0" distR="0" wp14:anchorId="3A3EC355" wp14:editId="14D8560B">
                <wp:extent cx="2630424" cy="1082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42F454EC" w14:textId="77777777" w:rsidR="00EF05FF" w:rsidRPr="00DF18ED" w:rsidRDefault="00EF05FF">
    <w:pPr>
      <w:pStyle w:val="En-tte"/>
      <w:rPr>
        <w:lang w:val="it-I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297F1B66"/>
    <w:multiLevelType w:val="hybridMultilevel"/>
    <w:tmpl w:val="AE06A302"/>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it-CH" w:vendorID="64" w:dllVersion="6" w:nlCheck="1" w:checkStyle="0"/>
  <w:activeWritingStyle w:appName="MSWord" w:lang="de-CH" w:vendorID="64" w:dllVersion="6" w:nlCheck="1" w:checkStyle="1"/>
  <w:activeWritingStyle w:appName="MSWord" w:lang="de-CH" w:vendorID="64" w:dllVersion="0" w:nlCheck="1" w:checkStyle="0"/>
  <w:activeWritingStyle w:appName="MSWord" w:lang="en-US" w:vendorID="64" w:dllVersion="0" w:nlCheck="1" w:checkStyle="0"/>
  <w:activeWritingStyle w:appName="MSWord" w:lang="de-CH" w:vendorID="64" w:dllVersion="4096" w:nlCheck="1" w:checkStyle="0"/>
  <w:activeWritingStyle w:appName="MSWord" w:lang="de-DE" w:vendorID="64" w:dllVersion="0" w:nlCheck="1" w:checkStyle="0"/>
  <w:activeWritingStyle w:appName="MSWord" w:lang="de-DE"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E59"/>
    <w:rsid w:val="000016DE"/>
    <w:rsid w:val="0001668D"/>
    <w:rsid w:val="00020227"/>
    <w:rsid w:val="00020FDB"/>
    <w:rsid w:val="0003141E"/>
    <w:rsid w:val="00050E1F"/>
    <w:rsid w:val="000526C3"/>
    <w:rsid w:val="00055196"/>
    <w:rsid w:val="00072EC0"/>
    <w:rsid w:val="0007439A"/>
    <w:rsid w:val="00090BEA"/>
    <w:rsid w:val="000C42BA"/>
    <w:rsid w:val="000F5113"/>
    <w:rsid w:val="0010268E"/>
    <w:rsid w:val="00106E9D"/>
    <w:rsid w:val="001165CF"/>
    <w:rsid w:val="00123EF2"/>
    <w:rsid w:val="00146253"/>
    <w:rsid w:val="00150B13"/>
    <w:rsid w:val="00157C37"/>
    <w:rsid w:val="001663E6"/>
    <w:rsid w:val="00172E09"/>
    <w:rsid w:val="00173244"/>
    <w:rsid w:val="0017428D"/>
    <w:rsid w:val="00184FD7"/>
    <w:rsid w:val="001A1A27"/>
    <w:rsid w:val="001B1650"/>
    <w:rsid w:val="001C338D"/>
    <w:rsid w:val="001C40F9"/>
    <w:rsid w:val="001C43E9"/>
    <w:rsid w:val="001F0B1B"/>
    <w:rsid w:val="00201AF4"/>
    <w:rsid w:val="002361F4"/>
    <w:rsid w:val="00242283"/>
    <w:rsid w:val="00252B5E"/>
    <w:rsid w:val="00270E59"/>
    <w:rsid w:val="0027146F"/>
    <w:rsid w:val="00271F51"/>
    <w:rsid w:val="00273FD1"/>
    <w:rsid w:val="002760B1"/>
    <w:rsid w:val="00287DDD"/>
    <w:rsid w:val="0029103A"/>
    <w:rsid w:val="002A40A4"/>
    <w:rsid w:val="002A6800"/>
    <w:rsid w:val="002C1869"/>
    <w:rsid w:val="00302B68"/>
    <w:rsid w:val="003178BF"/>
    <w:rsid w:val="00322B92"/>
    <w:rsid w:val="00337145"/>
    <w:rsid w:val="003435D3"/>
    <w:rsid w:val="00365FFA"/>
    <w:rsid w:val="00394464"/>
    <w:rsid w:val="00396CA1"/>
    <w:rsid w:val="003A1FB8"/>
    <w:rsid w:val="003A4DC2"/>
    <w:rsid w:val="003C73F1"/>
    <w:rsid w:val="003D24FB"/>
    <w:rsid w:val="00410052"/>
    <w:rsid w:val="00421182"/>
    <w:rsid w:val="00423960"/>
    <w:rsid w:val="00424A8E"/>
    <w:rsid w:val="004347A2"/>
    <w:rsid w:val="0045279E"/>
    <w:rsid w:val="00463550"/>
    <w:rsid w:val="00487A2A"/>
    <w:rsid w:val="004B3028"/>
    <w:rsid w:val="004E2D07"/>
    <w:rsid w:val="005076EF"/>
    <w:rsid w:val="0051181E"/>
    <w:rsid w:val="00532352"/>
    <w:rsid w:val="00551ADC"/>
    <w:rsid w:val="0057799A"/>
    <w:rsid w:val="00582E67"/>
    <w:rsid w:val="00591709"/>
    <w:rsid w:val="005A12DE"/>
    <w:rsid w:val="005A1AFA"/>
    <w:rsid w:val="005B4511"/>
    <w:rsid w:val="005D3DD0"/>
    <w:rsid w:val="005E6181"/>
    <w:rsid w:val="005F58FF"/>
    <w:rsid w:val="0064783C"/>
    <w:rsid w:val="00650AE3"/>
    <w:rsid w:val="00663832"/>
    <w:rsid w:val="006704D7"/>
    <w:rsid w:val="00673FEA"/>
    <w:rsid w:val="006762A2"/>
    <w:rsid w:val="00681DD4"/>
    <w:rsid w:val="0069014D"/>
    <w:rsid w:val="006C7C96"/>
    <w:rsid w:val="007529B3"/>
    <w:rsid w:val="007A0C58"/>
    <w:rsid w:val="007A71B9"/>
    <w:rsid w:val="007B5E4A"/>
    <w:rsid w:val="007C2AED"/>
    <w:rsid w:val="007C3029"/>
    <w:rsid w:val="007C49B2"/>
    <w:rsid w:val="007E6A63"/>
    <w:rsid w:val="007F39FE"/>
    <w:rsid w:val="0080735A"/>
    <w:rsid w:val="00813AA4"/>
    <w:rsid w:val="00816A9E"/>
    <w:rsid w:val="008312DB"/>
    <w:rsid w:val="008440B0"/>
    <w:rsid w:val="00847E32"/>
    <w:rsid w:val="00883619"/>
    <w:rsid w:val="008A5CD8"/>
    <w:rsid w:val="008D3E9F"/>
    <w:rsid w:val="008E797C"/>
    <w:rsid w:val="009038DB"/>
    <w:rsid w:val="00912B46"/>
    <w:rsid w:val="009615E0"/>
    <w:rsid w:val="00963985"/>
    <w:rsid w:val="00992B25"/>
    <w:rsid w:val="009979BF"/>
    <w:rsid w:val="009C067E"/>
    <w:rsid w:val="009D2A15"/>
    <w:rsid w:val="009F239E"/>
    <w:rsid w:val="00A02D56"/>
    <w:rsid w:val="00A13DDB"/>
    <w:rsid w:val="00A214B9"/>
    <w:rsid w:val="00A37A10"/>
    <w:rsid w:val="00A50F47"/>
    <w:rsid w:val="00A6227D"/>
    <w:rsid w:val="00A66CD9"/>
    <w:rsid w:val="00A76B01"/>
    <w:rsid w:val="00A8052C"/>
    <w:rsid w:val="00A97F07"/>
    <w:rsid w:val="00AA40A9"/>
    <w:rsid w:val="00AB3917"/>
    <w:rsid w:val="00B05308"/>
    <w:rsid w:val="00B206DF"/>
    <w:rsid w:val="00B7449A"/>
    <w:rsid w:val="00B74505"/>
    <w:rsid w:val="00B7661B"/>
    <w:rsid w:val="00B9194A"/>
    <w:rsid w:val="00BC59B5"/>
    <w:rsid w:val="00BD2295"/>
    <w:rsid w:val="00C12B11"/>
    <w:rsid w:val="00C343E9"/>
    <w:rsid w:val="00C53450"/>
    <w:rsid w:val="00C63C62"/>
    <w:rsid w:val="00CB0321"/>
    <w:rsid w:val="00CC4689"/>
    <w:rsid w:val="00CE6A1B"/>
    <w:rsid w:val="00CF429F"/>
    <w:rsid w:val="00CF689E"/>
    <w:rsid w:val="00D06B7A"/>
    <w:rsid w:val="00D172D1"/>
    <w:rsid w:val="00D24F7F"/>
    <w:rsid w:val="00D25B29"/>
    <w:rsid w:val="00D312BD"/>
    <w:rsid w:val="00D6178F"/>
    <w:rsid w:val="00D73ABB"/>
    <w:rsid w:val="00D75A7B"/>
    <w:rsid w:val="00D85FE2"/>
    <w:rsid w:val="00D92211"/>
    <w:rsid w:val="00DA1865"/>
    <w:rsid w:val="00DB5BAA"/>
    <w:rsid w:val="00DD6F55"/>
    <w:rsid w:val="00DF18ED"/>
    <w:rsid w:val="00E31210"/>
    <w:rsid w:val="00E53699"/>
    <w:rsid w:val="00E73815"/>
    <w:rsid w:val="00E94CB9"/>
    <w:rsid w:val="00EA4618"/>
    <w:rsid w:val="00EB4D06"/>
    <w:rsid w:val="00EE200A"/>
    <w:rsid w:val="00EF05FF"/>
    <w:rsid w:val="00EF0809"/>
    <w:rsid w:val="00EF47D7"/>
    <w:rsid w:val="00F30481"/>
    <w:rsid w:val="00F360F1"/>
    <w:rsid w:val="00F40517"/>
    <w:rsid w:val="00F54530"/>
    <w:rsid w:val="00F60718"/>
    <w:rsid w:val="00F72C6D"/>
    <w:rsid w:val="00FA2397"/>
    <w:rsid w:val="00FB07B9"/>
    <w:rsid w:val="00FC49DF"/>
    <w:rsid w:val="00FC6DC4"/>
    <w:rsid w:val="00FE0BA9"/>
    <w:rsid w:val="00FE0F8C"/>
    <w:rsid w:val="00FE1BC1"/>
    <w:rsid w:val="00FF7039"/>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20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character" w:customStyle="1" w:styleId="NichtaufgelsteErwhnung1">
    <w:name w:val="Nicht aufgelöste Erwähnung1"/>
    <w:basedOn w:val="Policepardfaut"/>
    <w:uiPriority w:val="99"/>
    <w:semiHidden/>
    <w:unhideWhenUsed/>
    <w:rsid w:val="0010268E"/>
    <w:rPr>
      <w:color w:val="605E5C"/>
      <w:shd w:val="clear" w:color="auto" w:fill="E1DFDD"/>
    </w:rPr>
  </w:style>
  <w:style w:type="paragraph" w:customStyle="1" w:styleId="p1">
    <w:name w:val="p1"/>
    <w:basedOn w:val="Normal"/>
    <w:rsid w:val="00591709"/>
    <w:pPr>
      <w:spacing w:after="0"/>
    </w:pPr>
    <w:rPr>
      <w:rFonts w:eastAsiaTheme="minorHAnsi"/>
      <w:sz w:val="15"/>
      <w:szCs w:val="15"/>
      <w:lang w:val="de-DE" w:eastAsia="de-DE"/>
    </w:rPr>
  </w:style>
  <w:style w:type="character" w:customStyle="1" w:styleId="s1">
    <w:name w:val="s1"/>
    <w:basedOn w:val="Policepardfaut"/>
    <w:rsid w:val="00591709"/>
    <w:rPr>
      <w:rFonts w:ascii="Calibri" w:hAnsi="Calibri" w:hint="default"/>
      <w:sz w:val="10"/>
      <w:szCs w:val="10"/>
    </w:rPr>
  </w:style>
  <w:style w:type="character" w:customStyle="1" w:styleId="apple-converted-space">
    <w:name w:val="apple-converted-space"/>
    <w:basedOn w:val="Policepardfaut"/>
    <w:rsid w:val="00591709"/>
  </w:style>
  <w:style w:type="character" w:styleId="Numrodepage">
    <w:name w:val="page number"/>
    <w:basedOn w:val="Policepardfaut"/>
    <w:uiPriority w:val="99"/>
    <w:semiHidden/>
    <w:unhideWhenUsed/>
    <w:rsid w:val="00157C37"/>
  </w:style>
  <w:style w:type="paragraph" w:styleId="Rvision">
    <w:name w:val="Revision"/>
    <w:hidden/>
    <w:uiPriority w:val="99"/>
    <w:semiHidden/>
    <w:rsid w:val="00365FFA"/>
    <w:pPr>
      <w:spacing w:after="0" w:line="240" w:lineRule="auto"/>
    </w:pPr>
    <w:rPr>
      <w:rFonts w:ascii="Calibri" w:eastAsia="Calibri" w:hAnsi="Calibri"/>
      <w:lang w:val="de-CH"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05"/>
    <w:pPr>
      <w:spacing w:line="240" w:lineRule="auto"/>
    </w:pPr>
    <w:rPr>
      <w:rFonts w:ascii="Calibri" w:eastAsia="Calibri" w:hAnsi="Calibri"/>
      <w:lang w:val="de-CH" w:bidi="ar-SA"/>
    </w:rPr>
  </w:style>
  <w:style w:type="paragraph" w:styleId="Titre1">
    <w:name w:val="heading 1"/>
    <w:basedOn w:val="Normal"/>
    <w:next w:val="Normal"/>
    <w:link w:val="Titre1Car"/>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Titre2">
    <w:name w:val="heading 2"/>
    <w:basedOn w:val="Normal"/>
    <w:next w:val="Normal"/>
    <w:link w:val="Titre2Car"/>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Titre3">
    <w:name w:val="heading 3"/>
    <w:basedOn w:val="Normal"/>
    <w:next w:val="Normal"/>
    <w:link w:val="Titre3Car"/>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Titre4">
    <w:name w:val="heading 4"/>
    <w:basedOn w:val="Normal"/>
    <w:next w:val="Normal"/>
    <w:link w:val="Titre4Car"/>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Titre5">
    <w:name w:val="heading 5"/>
    <w:basedOn w:val="Normal"/>
    <w:next w:val="Normal"/>
    <w:link w:val="Titre5Car"/>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Titre6">
    <w:name w:val="heading 6"/>
    <w:basedOn w:val="Normal"/>
    <w:next w:val="Normal"/>
    <w:link w:val="Titre6Car"/>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Titre7">
    <w:name w:val="heading 7"/>
    <w:basedOn w:val="Normal"/>
    <w:next w:val="Normal"/>
    <w:link w:val="Titre7Car"/>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Titre8">
    <w:name w:val="heading 8"/>
    <w:basedOn w:val="Normal"/>
    <w:next w:val="Normal"/>
    <w:link w:val="Titre8Car"/>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Titre9">
    <w:name w:val="heading 9"/>
    <w:basedOn w:val="Normal"/>
    <w:next w:val="Normal"/>
    <w:link w:val="Titre9Car"/>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DDD"/>
    <w:rPr>
      <w:rFonts w:asciiTheme="majorHAnsi" w:eastAsiaTheme="majorEastAsia" w:hAnsiTheme="majorHAnsi"/>
      <w:b/>
      <w:bCs/>
      <w:kern w:val="32"/>
      <w:sz w:val="32"/>
      <w:szCs w:val="32"/>
    </w:rPr>
  </w:style>
  <w:style w:type="character" w:customStyle="1" w:styleId="Titre2Car">
    <w:name w:val="Titre 2 Car"/>
    <w:basedOn w:val="Policepardfaut"/>
    <w:link w:val="Titre2"/>
    <w:uiPriority w:val="9"/>
    <w:semiHidden/>
    <w:rsid w:val="00287DDD"/>
    <w:rPr>
      <w:rFonts w:asciiTheme="majorHAnsi" w:eastAsiaTheme="majorEastAsia" w:hAnsiTheme="majorHAnsi"/>
      <w:b/>
      <w:bCs/>
      <w:i/>
      <w:iCs/>
      <w:sz w:val="28"/>
      <w:szCs w:val="28"/>
    </w:rPr>
  </w:style>
  <w:style w:type="character" w:customStyle="1" w:styleId="Titre3Car">
    <w:name w:val="Titre 3 Car"/>
    <w:basedOn w:val="Policepardfaut"/>
    <w:link w:val="Titre3"/>
    <w:uiPriority w:val="9"/>
    <w:semiHidden/>
    <w:rsid w:val="00287DDD"/>
    <w:rPr>
      <w:rFonts w:asciiTheme="majorHAnsi" w:eastAsiaTheme="majorEastAsia" w:hAnsiTheme="majorHAnsi"/>
      <w:b/>
      <w:bCs/>
      <w:sz w:val="26"/>
      <w:szCs w:val="26"/>
    </w:rPr>
  </w:style>
  <w:style w:type="character" w:customStyle="1" w:styleId="Titre4Car">
    <w:name w:val="Titre 4 Car"/>
    <w:basedOn w:val="Policepardfaut"/>
    <w:link w:val="Titre4"/>
    <w:uiPriority w:val="9"/>
    <w:rsid w:val="00287DDD"/>
    <w:rPr>
      <w:b/>
      <w:bCs/>
      <w:sz w:val="28"/>
      <w:szCs w:val="28"/>
    </w:rPr>
  </w:style>
  <w:style w:type="character" w:customStyle="1" w:styleId="Titre5Car">
    <w:name w:val="Titre 5 Car"/>
    <w:basedOn w:val="Policepardfaut"/>
    <w:link w:val="Titre5"/>
    <w:uiPriority w:val="9"/>
    <w:semiHidden/>
    <w:rsid w:val="00287DDD"/>
    <w:rPr>
      <w:b/>
      <w:bCs/>
      <w:i/>
      <w:iCs/>
      <w:sz w:val="26"/>
      <w:szCs w:val="26"/>
    </w:rPr>
  </w:style>
  <w:style w:type="character" w:customStyle="1" w:styleId="Titre6Car">
    <w:name w:val="Titre 6 Car"/>
    <w:basedOn w:val="Policepardfaut"/>
    <w:link w:val="Titre6"/>
    <w:uiPriority w:val="9"/>
    <w:semiHidden/>
    <w:rsid w:val="00287DDD"/>
    <w:rPr>
      <w:b/>
      <w:bCs/>
    </w:rPr>
  </w:style>
  <w:style w:type="character" w:customStyle="1" w:styleId="Titre7Car">
    <w:name w:val="Titre 7 Car"/>
    <w:basedOn w:val="Policepardfaut"/>
    <w:link w:val="Titre7"/>
    <w:uiPriority w:val="9"/>
    <w:semiHidden/>
    <w:rsid w:val="00287DDD"/>
    <w:rPr>
      <w:sz w:val="24"/>
      <w:szCs w:val="24"/>
    </w:rPr>
  </w:style>
  <w:style w:type="character" w:customStyle="1" w:styleId="Titre8Car">
    <w:name w:val="Titre 8 Car"/>
    <w:basedOn w:val="Policepardfaut"/>
    <w:link w:val="Titre8"/>
    <w:uiPriority w:val="9"/>
    <w:semiHidden/>
    <w:rsid w:val="00287DDD"/>
    <w:rPr>
      <w:i/>
      <w:iCs/>
      <w:sz w:val="24"/>
      <w:szCs w:val="24"/>
    </w:rPr>
  </w:style>
  <w:style w:type="character" w:customStyle="1" w:styleId="Titre9Car">
    <w:name w:val="Titre 9 Car"/>
    <w:basedOn w:val="Policepardfaut"/>
    <w:link w:val="Titre9"/>
    <w:uiPriority w:val="9"/>
    <w:semiHidden/>
    <w:rsid w:val="00287DDD"/>
    <w:rPr>
      <w:rFonts w:asciiTheme="majorHAnsi" w:eastAsiaTheme="majorEastAsia" w:hAnsiTheme="majorHAnsi"/>
    </w:rPr>
  </w:style>
  <w:style w:type="paragraph" w:styleId="Titre">
    <w:name w:val="Title"/>
    <w:basedOn w:val="Normal"/>
    <w:next w:val="Normal"/>
    <w:link w:val="TitreCar"/>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reCar">
    <w:name w:val="Titre Car"/>
    <w:basedOn w:val="Policepardfaut"/>
    <w:link w:val="Titre"/>
    <w:uiPriority w:val="10"/>
    <w:rsid w:val="00287DDD"/>
    <w:rPr>
      <w:rFonts w:asciiTheme="majorHAnsi" w:eastAsiaTheme="majorEastAsia" w:hAnsiTheme="majorHAnsi"/>
      <w:b/>
      <w:bCs/>
      <w:kern w:val="28"/>
      <w:sz w:val="32"/>
      <w:szCs w:val="32"/>
    </w:rPr>
  </w:style>
  <w:style w:type="paragraph" w:styleId="Sous-titre">
    <w:name w:val="Subtitle"/>
    <w:basedOn w:val="Normal"/>
    <w:next w:val="Normal"/>
    <w:link w:val="Sous-titreCar"/>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Sous-titreCar">
    <w:name w:val="Sous-titre Car"/>
    <w:basedOn w:val="Policepardfaut"/>
    <w:link w:val="Sous-titre"/>
    <w:uiPriority w:val="11"/>
    <w:rsid w:val="00287DDD"/>
    <w:rPr>
      <w:rFonts w:asciiTheme="majorHAnsi" w:eastAsiaTheme="majorEastAsia" w:hAnsiTheme="majorHAnsi"/>
      <w:sz w:val="24"/>
      <w:szCs w:val="24"/>
    </w:rPr>
  </w:style>
  <w:style w:type="character" w:styleId="lev">
    <w:name w:val="Strong"/>
    <w:basedOn w:val="Policepardfaut"/>
    <w:uiPriority w:val="22"/>
    <w:qFormat/>
    <w:rsid w:val="00287DDD"/>
    <w:rPr>
      <w:b/>
      <w:bCs/>
    </w:rPr>
  </w:style>
  <w:style w:type="character" w:styleId="Accentuation">
    <w:name w:val="Emphasis"/>
    <w:basedOn w:val="Policepardfaut"/>
    <w:uiPriority w:val="20"/>
    <w:qFormat/>
    <w:rsid w:val="00287DDD"/>
    <w:rPr>
      <w:rFonts w:asciiTheme="minorHAnsi" w:hAnsiTheme="minorHAnsi"/>
      <w:b/>
      <w:i/>
      <w:iCs/>
    </w:rPr>
  </w:style>
  <w:style w:type="paragraph" w:styleId="Sansinterligne">
    <w:name w:val="No Spacing"/>
    <w:basedOn w:val="Normal"/>
    <w:uiPriority w:val="1"/>
    <w:qFormat/>
    <w:rsid w:val="00287DDD"/>
    <w:pPr>
      <w:spacing w:after="0"/>
    </w:pPr>
    <w:rPr>
      <w:rFonts w:asciiTheme="minorHAnsi" w:eastAsiaTheme="minorHAnsi" w:hAnsiTheme="minorHAnsi"/>
      <w:sz w:val="24"/>
      <w:szCs w:val="32"/>
      <w:lang w:bidi="en-US"/>
    </w:rPr>
  </w:style>
  <w:style w:type="paragraph" w:styleId="Paragraphedeliste">
    <w:name w:val="List Paragraph"/>
    <w:basedOn w:val="Normal"/>
    <w:uiPriority w:val="34"/>
    <w:qFormat/>
    <w:rsid w:val="00287DDD"/>
    <w:pPr>
      <w:spacing w:after="0"/>
      <w:ind w:left="720"/>
      <w:contextualSpacing/>
    </w:pPr>
    <w:rPr>
      <w:rFonts w:asciiTheme="minorHAnsi" w:eastAsiaTheme="minorHAnsi" w:hAnsiTheme="minorHAnsi"/>
      <w:sz w:val="24"/>
      <w:szCs w:val="24"/>
      <w:lang w:bidi="en-US"/>
    </w:rPr>
  </w:style>
  <w:style w:type="paragraph" w:styleId="Citation">
    <w:name w:val="Quote"/>
    <w:basedOn w:val="Normal"/>
    <w:next w:val="Normal"/>
    <w:link w:val="CitationCar"/>
    <w:uiPriority w:val="29"/>
    <w:qFormat/>
    <w:rsid w:val="00287DDD"/>
    <w:pPr>
      <w:spacing w:after="0"/>
    </w:pPr>
    <w:rPr>
      <w:rFonts w:asciiTheme="minorHAnsi" w:eastAsiaTheme="minorHAnsi" w:hAnsiTheme="minorHAnsi"/>
      <w:i/>
      <w:sz w:val="24"/>
      <w:szCs w:val="24"/>
      <w:lang w:bidi="en-US"/>
    </w:rPr>
  </w:style>
  <w:style w:type="character" w:customStyle="1" w:styleId="CitationCar">
    <w:name w:val="Citation Car"/>
    <w:basedOn w:val="Policepardfaut"/>
    <w:link w:val="Citation"/>
    <w:uiPriority w:val="29"/>
    <w:rsid w:val="00287DDD"/>
    <w:rPr>
      <w:i/>
      <w:sz w:val="24"/>
      <w:szCs w:val="24"/>
    </w:rPr>
  </w:style>
  <w:style w:type="paragraph" w:styleId="Citationintense">
    <w:name w:val="Intense Quote"/>
    <w:basedOn w:val="Normal"/>
    <w:next w:val="Normal"/>
    <w:link w:val="CitationintenseCar"/>
    <w:uiPriority w:val="30"/>
    <w:qFormat/>
    <w:rsid w:val="00287DDD"/>
    <w:pPr>
      <w:spacing w:after="0"/>
      <w:ind w:left="720" w:right="720"/>
    </w:pPr>
    <w:rPr>
      <w:rFonts w:asciiTheme="minorHAnsi" w:eastAsiaTheme="minorHAnsi" w:hAnsiTheme="minorHAnsi"/>
      <w:b/>
      <w:i/>
      <w:sz w:val="24"/>
      <w:lang w:bidi="en-US"/>
    </w:rPr>
  </w:style>
  <w:style w:type="character" w:customStyle="1" w:styleId="CitationintenseCar">
    <w:name w:val="Citation intense Car"/>
    <w:basedOn w:val="Policepardfaut"/>
    <w:link w:val="Citationintense"/>
    <w:uiPriority w:val="30"/>
    <w:rsid w:val="00287DDD"/>
    <w:rPr>
      <w:b/>
      <w:i/>
      <w:sz w:val="24"/>
    </w:rPr>
  </w:style>
  <w:style w:type="character" w:styleId="Accentuationdiscrte">
    <w:name w:val="Subtle Emphasis"/>
    <w:uiPriority w:val="19"/>
    <w:qFormat/>
    <w:rsid w:val="00287DDD"/>
    <w:rPr>
      <w:i/>
      <w:color w:val="5A5A5A" w:themeColor="text1" w:themeTint="A5"/>
    </w:rPr>
  </w:style>
  <w:style w:type="character" w:styleId="Forteaccentuation">
    <w:name w:val="Intense Emphasis"/>
    <w:basedOn w:val="Policepardfaut"/>
    <w:uiPriority w:val="21"/>
    <w:qFormat/>
    <w:rsid w:val="00287DDD"/>
    <w:rPr>
      <w:b/>
      <w:i/>
      <w:sz w:val="24"/>
      <w:szCs w:val="24"/>
      <w:u w:val="single"/>
    </w:rPr>
  </w:style>
  <w:style w:type="character" w:styleId="Rfrenceple">
    <w:name w:val="Subtle Reference"/>
    <w:basedOn w:val="Policepardfaut"/>
    <w:uiPriority w:val="31"/>
    <w:qFormat/>
    <w:rsid w:val="00287DDD"/>
    <w:rPr>
      <w:sz w:val="24"/>
      <w:szCs w:val="24"/>
      <w:u w:val="single"/>
    </w:rPr>
  </w:style>
  <w:style w:type="character" w:styleId="Rfrenceintense">
    <w:name w:val="Intense Reference"/>
    <w:basedOn w:val="Policepardfaut"/>
    <w:uiPriority w:val="32"/>
    <w:qFormat/>
    <w:rsid w:val="00287DDD"/>
    <w:rPr>
      <w:b/>
      <w:sz w:val="24"/>
      <w:u w:val="single"/>
    </w:rPr>
  </w:style>
  <w:style w:type="character" w:styleId="Titredulivre">
    <w:name w:val="Book Title"/>
    <w:basedOn w:val="Policepardfaut"/>
    <w:uiPriority w:val="33"/>
    <w:qFormat/>
    <w:rsid w:val="00287DD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287DDD"/>
    <w:pPr>
      <w:outlineLvl w:val="9"/>
    </w:pPr>
  </w:style>
  <w:style w:type="character" w:styleId="Lienhypertexte">
    <w:name w:val="Hyperlink"/>
    <w:basedOn w:val="Policepardfaut"/>
    <w:uiPriority w:val="99"/>
    <w:unhideWhenUsed/>
    <w:rsid w:val="00270E59"/>
    <w:rPr>
      <w:color w:val="0000FF" w:themeColor="hyperlink"/>
      <w:u w:val="single"/>
    </w:rPr>
  </w:style>
  <w:style w:type="paragraph" w:styleId="En-tte">
    <w:name w:val="header"/>
    <w:basedOn w:val="Normal"/>
    <w:link w:val="En-tteCar"/>
    <w:uiPriority w:val="99"/>
    <w:unhideWhenUsed/>
    <w:rsid w:val="00FE1BC1"/>
    <w:pPr>
      <w:tabs>
        <w:tab w:val="center" w:pos="4536"/>
        <w:tab w:val="right" w:pos="9072"/>
      </w:tabs>
      <w:spacing w:after="0"/>
    </w:pPr>
  </w:style>
  <w:style w:type="character" w:customStyle="1" w:styleId="En-tteCar">
    <w:name w:val="En-tête Car"/>
    <w:basedOn w:val="Policepardfaut"/>
    <w:link w:val="En-tte"/>
    <w:uiPriority w:val="99"/>
    <w:rsid w:val="00FE1BC1"/>
    <w:rPr>
      <w:rFonts w:ascii="Calibri" w:eastAsia="Calibri" w:hAnsi="Calibri"/>
      <w:lang w:val="de-CH" w:bidi="ar-SA"/>
    </w:rPr>
  </w:style>
  <w:style w:type="paragraph" w:styleId="Pieddepage">
    <w:name w:val="footer"/>
    <w:basedOn w:val="Normal"/>
    <w:link w:val="PieddepageCar"/>
    <w:uiPriority w:val="99"/>
    <w:unhideWhenUsed/>
    <w:rsid w:val="00FE1BC1"/>
    <w:pPr>
      <w:tabs>
        <w:tab w:val="center" w:pos="4536"/>
        <w:tab w:val="right" w:pos="9072"/>
      </w:tabs>
      <w:spacing w:after="0"/>
    </w:pPr>
  </w:style>
  <w:style w:type="character" w:customStyle="1" w:styleId="PieddepageCar">
    <w:name w:val="Pied de page Car"/>
    <w:basedOn w:val="Policepardfaut"/>
    <w:link w:val="Pieddepage"/>
    <w:uiPriority w:val="99"/>
    <w:rsid w:val="00FE1BC1"/>
    <w:rPr>
      <w:rFonts w:ascii="Calibri" w:eastAsia="Calibri" w:hAnsi="Calibri"/>
      <w:lang w:val="de-CH" w:bidi="ar-SA"/>
    </w:rPr>
  </w:style>
  <w:style w:type="paragraph" w:styleId="Textedebulles">
    <w:name w:val="Balloon Text"/>
    <w:basedOn w:val="Normal"/>
    <w:link w:val="TextedebullesCar"/>
    <w:uiPriority w:val="99"/>
    <w:semiHidden/>
    <w:unhideWhenUsed/>
    <w:rsid w:val="007F39F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7F39FE"/>
    <w:rPr>
      <w:rFonts w:ascii="Tahoma" w:eastAsia="Calibri" w:hAnsi="Tahoma" w:cs="Tahoma"/>
      <w:sz w:val="16"/>
      <w:szCs w:val="16"/>
      <w:lang w:val="de-CH" w:bidi="ar-SA"/>
    </w:rPr>
  </w:style>
  <w:style w:type="character" w:customStyle="1" w:styleId="NichtaufgelsteErwhnung1">
    <w:name w:val="Nicht aufgelöste Erwähnung1"/>
    <w:basedOn w:val="Policepardfaut"/>
    <w:uiPriority w:val="99"/>
    <w:semiHidden/>
    <w:unhideWhenUsed/>
    <w:rsid w:val="0010268E"/>
    <w:rPr>
      <w:color w:val="605E5C"/>
      <w:shd w:val="clear" w:color="auto" w:fill="E1DFDD"/>
    </w:rPr>
  </w:style>
  <w:style w:type="paragraph" w:customStyle="1" w:styleId="p1">
    <w:name w:val="p1"/>
    <w:basedOn w:val="Normal"/>
    <w:rsid w:val="00591709"/>
    <w:pPr>
      <w:spacing w:after="0"/>
    </w:pPr>
    <w:rPr>
      <w:rFonts w:eastAsiaTheme="minorHAnsi"/>
      <w:sz w:val="15"/>
      <w:szCs w:val="15"/>
      <w:lang w:val="de-DE" w:eastAsia="de-DE"/>
    </w:rPr>
  </w:style>
  <w:style w:type="character" w:customStyle="1" w:styleId="s1">
    <w:name w:val="s1"/>
    <w:basedOn w:val="Policepardfaut"/>
    <w:rsid w:val="00591709"/>
    <w:rPr>
      <w:rFonts w:ascii="Calibri" w:hAnsi="Calibri" w:hint="default"/>
      <w:sz w:val="10"/>
      <w:szCs w:val="10"/>
    </w:rPr>
  </w:style>
  <w:style w:type="character" w:customStyle="1" w:styleId="apple-converted-space">
    <w:name w:val="apple-converted-space"/>
    <w:basedOn w:val="Policepardfaut"/>
    <w:rsid w:val="00591709"/>
  </w:style>
  <w:style w:type="character" w:styleId="Numrodepage">
    <w:name w:val="page number"/>
    <w:basedOn w:val="Policepardfaut"/>
    <w:uiPriority w:val="99"/>
    <w:semiHidden/>
    <w:unhideWhenUsed/>
    <w:rsid w:val="00157C37"/>
  </w:style>
  <w:style w:type="paragraph" w:styleId="Rvision">
    <w:name w:val="Revision"/>
    <w:hidden/>
    <w:uiPriority w:val="99"/>
    <w:semiHidden/>
    <w:rsid w:val="00365FFA"/>
    <w:pPr>
      <w:spacing w:after="0" w:line="240" w:lineRule="auto"/>
    </w:pPr>
    <w:rPr>
      <w:rFonts w:ascii="Calibri" w:eastAsia="Calibri" w:hAnsi="Calibri"/>
      <w:lang w:val="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521410">
      <w:bodyDiv w:val="1"/>
      <w:marLeft w:val="0"/>
      <w:marRight w:val="0"/>
      <w:marTop w:val="0"/>
      <w:marBottom w:val="0"/>
      <w:divBdr>
        <w:top w:val="none" w:sz="0" w:space="0" w:color="auto"/>
        <w:left w:val="none" w:sz="0" w:space="0" w:color="auto"/>
        <w:bottom w:val="none" w:sz="0" w:space="0" w:color="auto"/>
        <w:right w:val="none" w:sz="0" w:space="0" w:color="auto"/>
      </w:divBdr>
    </w:div>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226529052">
      <w:bodyDiv w:val="1"/>
      <w:marLeft w:val="0"/>
      <w:marRight w:val="0"/>
      <w:marTop w:val="0"/>
      <w:marBottom w:val="0"/>
      <w:divBdr>
        <w:top w:val="none" w:sz="0" w:space="0" w:color="auto"/>
        <w:left w:val="none" w:sz="0" w:space="0" w:color="auto"/>
        <w:bottom w:val="none" w:sz="0" w:space="0" w:color="auto"/>
        <w:right w:val="none" w:sz="0" w:space="0" w:color="auto"/>
      </w:divBdr>
    </w:div>
    <w:div w:id="1395589426">
      <w:bodyDiv w:val="1"/>
      <w:marLeft w:val="0"/>
      <w:marRight w:val="0"/>
      <w:marTop w:val="0"/>
      <w:marBottom w:val="0"/>
      <w:divBdr>
        <w:top w:val="none" w:sz="0" w:space="0" w:color="auto"/>
        <w:left w:val="none" w:sz="0" w:space="0" w:color="auto"/>
        <w:bottom w:val="none" w:sz="0" w:space="0" w:color="auto"/>
        <w:right w:val="none" w:sz="0" w:space="0" w:color="auto"/>
      </w:divBdr>
    </w:div>
    <w:div w:id="1430808741">
      <w:bodyDiv w:val="1"/>
      <w:marLeft w:val="0"/>
      <w:marRight w:val="0"/>
      <w:marTop w:val="0"/>
      <w:marBottom w:val="0"/>
      <w:divBdr>
        <w:top w:val="none" w:sz="0" w:space="0" w:color="auto"/>
        <w:left w:val="none" w:sz="0" w:space="0" w:color="auto"/>
        <w:bottom w:val="none" w:sz="0" w:space="0" w:color="auto"/>
        <w:right w:val="none" w:sz="0" w:space="0" w:color="auto"/>
      </w:divBdr>
    </w:div>
    <w:div w:id="1549948750">
      <w:bodyDiv w:val="1"/>
      <w:marLeft w:val="0"/>
      <w:marRight w:val="0"/>
      <w:marTop w:val="0"/>
      <w:marBottom w:val="0"/>
      <w:divBdr>
        <w:top w:val="none" w:sz="0" w:space="0" w:color="auto"/>
        <w:left w:val="none" w:sz="0" w:space="0" w:color="auto"/>
        <w:bottom w:val="none" w:sz="0" w:space="0" w:color="auto"/>
        <w:right w:val="none" w:sz="0" w:space="0" w:color="auto"/>
      </w:divBdr>
      <w:divsChild>
        <w:div w:id="138424179">
          <w:marLeft w:val="0"/>
          <w:marRight w:val="0"/>
          <w:marTop w:val="0"/>
          <w:marBottom w:val="0"/>
          <w:divBdr>
            <w:top w:val="none" w:sz="0" w:space="0" w:color="auto"/>
            <w:left w:val="none" w:sz="0" w:space="0" w:color="auto"/>
            <w:bottom w:val="none" w:sz="0" w:space="0" w:color="auto"/>
            <w:right w:val="none" w:sz="0" w:space="0" w:color="auto"/>
          </w:divBdr>
        </w:div>
        <w:div w:id="1820533250">
          <w:marLeft w:val="0"/>
          <w:marRight w:val="0"/>
          <w:marTop w:val="0"/>
          <w:marBottom w:val="0"/>
          <w:divBdr>
            <w:top w:val="none" w:sz="0" w:space="0" w:color="auto"/>
            <w:left w:val="none" w:sz="0" w:space="0" w:color="auto"/>
            <w:bottom w:val="none" w:sz="0" w:space="0" w:color="auto"/>
            <w:right w:val="none" w:sz="0" w:space="0" w:color="auto"/>
          </w:divBdr>
        </w:div>
        <w:div w:id="1259868320">
          <w:marLeft w:val="0"/>
          <w:marRight w:val="0"/>
          <w:marTop w:val="0"/>
          <w:marBottom w:val="0"/>
          <w:divBdr>
            <w:top w:val="none" w:sz="0" w:space="0" w:color="auto"/>
            <w:left w:val="none" w:sz="0" w:space="0" w:color="auto"/>
            <w:bottom w:val="none" w:sz="0" w:space="0" w:color="auto"/>
            <w:right w:val="none" w:sz="0" w:space="0" w:color="auto"/>
          </w:divBdr>
        </w:div>
      </w:divsChild>
    </w:div>
    <w:div w:id="214226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raniosuisse.ch"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660</Words>
  <Characters>3388</Characters>
  <Application>Microsoft Macintosh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4031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Zurbuchen</dc:creator>
  <cp:keywords/>
  <dc:description/>
  <cp:lastModifiedBy>stephane gillioz</cp:lastModifiedBy>
  <cp:revision>10</cp:revision>
  <cp:lastPrinted>2016-06-06T08:00:00Z</cp:lastPrinted>
  <dcterms:created xsi:type="dcterms:W3CDTF">2020-02-29T08:44:00Z</dcterms:created>
  <dcterms:modified xsi:type="dcterms:W3CDTF">2020-03-02T07:30:00Z</dcterms:modified>
  <cp:category/>
</cp:coreProperties>
</file>